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974" w:rsidRPr="00362CA2" w:rsidRDefault="006C3974" w:rsidP="006C3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«КАПЦЕГАЙТУЙСКОЕ» </w:t>
      </w:r>
    </w:p>
    <w:p w:rsidR="006C3974" w:rsidRPr="00362CA2" w:rsidRDefault="006C3974" w:rsidP="006C3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974" w:rsidRPr="00362CA2" w:rsidRDefault="006C3974" w:rsidP="006C3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C3974" w:rsidRPr="00362CA2" w:rsidRDefault="006C3974" w:rsidP="006C3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974" w:rsidRPr="00362CA2" w:rsidRDefault="00862A1B" w:rsidP="006C3974">
      <w:pPr>
        <w:keepNext/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</w:t>
      </w:r>
      <w:bookmarkStart w:id="0" w:name="_GoBack"/>
      <w:bookmarkEnd w:id="0"/>
      <w:r w:rsidR="006C3974" w:rsidRPr="00362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ноября 2016 года               </w:t>
      </w:r>
      <w:r w:rsidR="006C3974" w:rsidRPr="00362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C3974" w:rsidRPr="00362C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№ 30</w:t>
      </w:r>
    </w:p>
    <w:p w:rsidR="006C3974" w:rsidRPr="00362CA2" w:rsidRDefault="006C3974" w:rsidP="006C3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974" w:rsidRPr="00362CA2" w:rsidRDefault="006C3974" w:rsidP="006C397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3974" w:rsidRPr="00362CA2" w:rsidRDefault="006C3974" w:rsidP="006C39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2C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проекте бюджета сельского поселения «Капцегайтуйское» муниципального района «Город Краснокаменск и Краснокаменский район» Забайкальского края на 2017 год</w:t>
      </w:r>
    </w:p>
    <w:p w:rsidR="006C3974" w:rsidRPr="00362CA2" w:rsidRDefault="006C3974" w:rsidP="006C3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CA2" w:rsidRPr="00362CA2" w:rsidRDefault="006C3974" w:rsidP="00362CA2">
      <w:pPr>
        <w:tabs>
          <w:tab w:val="left" w:pos="72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62CA2" w:rsidRPr="00362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362CA2" w:rsidRPr="00362CA2">
        <w:rPr>
          <w:rFonts w:ascii="Times New Roman" w:hAnsi="Times New Roman" w:cs="Times New Roman"/>
          <w:sz w:val="28"/>
          <w:szCs w:val="28"/>
        </w:rPr>
        <w:t>Рассмотрев представленный Администрацией сельского поселения «Капцегайтуйское» муниципального района «Город Краснокаменск и Краснокаменский район» Забайкальского края проект бюджета сельского поселения «Капцегайтуйское» муниципального района «Город Краснокаменск и Краснокаменский район» Забайкальского края на 2017 год, руководствуясь Бюджетным кодексом Российской Федерации, ст. 44 Устава сельского поселения «Капцегайтуйское» муниципального района «Город Краснокаменск и Краснокаменский район» Забайкальского края, Положением о бюджетном процессе в  сельском поселении «Капцегайтуйское</w:t>
      </w:r>
      <w:proofErr w:type="gramEnd"/>
      <w:r w:rsidR="00362CA2" w:rsidRPr="00362CA2">
        <w:rPr>
          <w:rFonts w:ascii="Times New Roman" w:hAnsi="Times New Roman" w:cs="Times New Roman"/>
          <w:sz w:val="28"/>
          <w:szCs w:val="28"/>
        </w:rPr>
        <w:t xml:space="preserve">», утвержденным решением Совета сельского поселения «Капцегайтуйское» муниципального района «Город Краснокаменск и Краснокаменский район» </w:t>
      </w:r>
      <w:r w:rsidR="00362CA2" w:rsidRPr="00362CA2">
        <w:rPr>
          <w:rFonts w:ascii="Times New Roman" w:hAnsi="Times New Roman" w:cs="Times New Roman"/>
          <w:color w:val="000000"/>
          <w:sz w:val="28"/>
          <w:szCs w:val="28"/>
        </w:rPr>
        <w:t>от 7.04.2014 г. № 9</w:t>
      </w:r>
      <w:r w:rsidR="00362CA2" w:rsidRPr="00362CA2">
        <w:rPr>
          <w:rFonts w:ascii="Times New Roman" w:hAnsi="Times New Roman" w:cs="Times New Roman"/>
          <w:sz w:val="28"/>
          <w:szCs w:val="28"/>
        </w:rPr>
        <w:t>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362CA2" w:rsidRPr="00362CA2" w:rsidRDefault="00362CA2" w:rsidP="00362CA2">
      <w:pPr>
        <w:tabs>
          <w:tab w:val="left" w:pos="720"/>
          <w:tab w:val="left" w:pos="9720"/>
        </w:tabs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362CA2" w:rsidRPr="00362CA2" w:rsidRDefault="00362CA2" w:rsidP="00362CA2">
      <w:pPr>
        <w:tabs>
          <w:tab w:val="left" w:pos="720"/>
          <w:tab w:val="left" w:pos="9720"/>
        </w:tabs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362CA2" w:rsidRPr="00362CA2" w:rsidRDefault="00362CA2" w:rsidP="00362CA2">
      <w:pPr>
        <w:numPr>
          <w:ilvl w:val="0"/>
          <w:numId w:val="2"/>
        </w:numPr>
        <w:tabs>
          <w:tab w:val="clear" w:pos="1080"/>
          <w:tab w:val="num" w:pos="720"/>
          <w:tab w:val="left" w:pos="9720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сельского поселения «Капцегайтуйское» муниципального района «Город Краснокаменск и Краснокаменский район» Забайкальского края на 2017 год (далее - бюджет сельского поселения «Капцегайтуйское»):</w:t>
      </w:r>
    </w:p>
    <w:p w:rsidR="00362CA2" w:rsidRPr="00362CA2" w:rsidRDefault="00362CA2" w:rsidP="00362CA2">
      <w:pPr>
        <w:tabs>
          <w:tab w:val="left" w:pos="972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 xml:space="preserve"> 1) общий объем  доходов бюджета сельского поселения «Капцегайтуйское» в сумме </w:t>
      </w:r>
      <w:r w:rsidRPr="00362CA2">
        <w:rPr>
          <w:rFonts w:ascii="Times New Roman" w:hAnsi="Times New Roman" w:cs="Times New Roman"/>
          <w:sz w:val="28"/>
          <w:szCs w:val="28"/>
          <w:u w:val="single"/>
        </w:rPr>
        <w:t xml:space="preserve">  2982,1 </w:t>
      </w:r>
      <w:r w:rsidRPr="00362CA2">
        <w:rPr>
          <w:rFonts w:ascii="Times New Roman" w:hAnsi="Times New Roman" w:cs="Times New Roman"/>
          <w:sz w:val="28"/>
          <w:szCs w:val="28"/>
        </w:rPr>
        <w:t>тыс. руб.;</w:t>
      </w:r>
    </w:p>
    <w:p w:rsidR="00362CA2" w:rsidRPr="00362CA2" w:rsidRDefault="00362CA2" w:rsidP="00362CA2">
      <w:pPr>
        <w:tabs>
          <w:tab w:val="left" w:pos="972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 xml:space="preserve"> 2) общий объем  расходов бюджета сельского поселения «Капцегайтуйское» в сумме </w:t>
      </w:r>
      <w:r w:rsidRPr="00362CA2">
        <w:rPr>
          <w:rFonts w:ascii="Times New Roman" w:hAnsi="Times New Roman" w:cs="Times New Roman"/>
          <w:sz w:val="28"/>
          <w:szCs w:val="28"/>
          <w:u w:val="single"/>
        </w:rPr>
        <w:t xml:space="preserve">2982,1  </w:t>
      </w:r>
      <w:r w:rsidRPr="00362CA2">
        <w:rPr>
          <w:rFonts w:ascii="Times New Roman" w:hAnsi="Times New Roman" w:cs="Times New Roman"/>
          <w:sz w:val="28"/>
          <w:szCs w:val="28"/>
        </w:rPr>
        <w:t>тыс. руб.;</w:t>
      </w:r>
    </w:p>
    <w:p w:rsidR="00362CA2" w:rsidRPr="00362CA2" w:rsidRDefault="00362CA2" w:rsidP="00362CA2">
      <w:pPr>
        <w:tabs>
          <w:tab w:val="left" w:pos="720"/>
          <w:tab w:val="left" w:pos="972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 xml:space="preserve"> 3)  размер дефицита бюджета сельского поселения «Капцегайтуйское» в сумме </w:t>
      </w:r>
      <w:r w:rsidRPr="00362CA2">
        <w:rPr>
          <w:rFonts w:ascii="Times New Roman" w:hAnsi="Times New Roman" w:cs="Times New Roman"/>
          <w:sz w:val="28"/>
          <w:szCs w:val="28"/>
          <w:u w:val="single"/>
        </w:rPr>
        <w:t xml:space="preserve">0,0 </w:t>
      </w:r>
      <w:r w:rsidRPr="00362CA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62CA2" w:rsidRPr="00362CA2" w:rsidRDefault="00362CA2" w:rsidP="00362CA2">
      <w:pPr>
        <w:tabs>
          <w:tab w:val="left" w:pos="840"/>
          <w:tab w:val="left" w:pos="972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 xml:space="preserve">2.  Утвердить  перечень источников доходов бюджета сельского поселения, закрепляемых  за главными администраторами доходов бюджета сельского поселения «Капцегайтуйское» - исполнительными органами государственной  власти Российской Федерации согласно </w:t>
      </w:r>
      <w:r w:rsidRPr="00362CA2">
        <w:rPr>
          <w:rFonts w:ascii="Times New Roman" w:hAnsi="Times New Roman" w:cs="Times New Roman"/>
          <w:b/>
          <w:sz w:val="28"/>
          <w:szCs w:val="28"/>
        </w:rPr>
        <w:t>приложению №  1</w:t>
      </w:r>
      <w:r w:rsidRPr="00362CA2">
        <w:rPr>
          <w:rFonts w:ascii="Times New Roman" w:hAnsi="Times New Roman" w:cs="Times New Roman"/>
          <w:sz w:val="28"/>
          <w:szCs w:val="28"/>
        </w:rPr>
        <w:t xml:space="preserve">   к настоящему решению.</w:t>
      </w:r>
    </w:p>
    <w:p w:rsidR="00362CA2" w:rsidRPr="00362CA2" w:rsidRDefault="00362CA2" w:rsidP="00362CA2">
      <w:pPr>
        <w:tabs>
          <w:tab w:val="left" w:pos="567"/>
          <w:tab w:val="left" w:pos="840"/>
          <w:tab w:val="left" w:pos="1080"/>
          <w:tab w:val="left" w:pos="9720"/>
        </w:tabs>
        <w:ind w:left="113" w:hanging="113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lastRenderedPageBreak/>
        <w:t xml:space="preserve">     3.  Утвердить перечень главных администраторов доходов бюджета </w:t>
      </w:r>
      <w:proofErr w:type="gramStart"/>
      <w:r w:rsidRPr="00362CA2">
        <w:rPr>
          <w:rFonts w:ascii="Times New Roman" w:hAnsi="Times New Roman" w:cs="Times New Roman"/>
          <w:sz w:val="28"/>
          <w:szCs w:val="28"/>
        </w:rPr>
        <w:t>сельско-</w:t>
      </w:r>
      <w:proofErr w:type="spellStart"/>
      <w:r w:rsidRPr="00362CA2">
        <w:rPr>
          <w:rFonts w:ascii="Times New Roman" w:hAnsi="Times New Roman" w:cs="Times New Roman"/>
          <w:sz w:val="28"/>
          <w:szCs w:val="28"/>
        </w:rPr>
        <w:t>го</w:t>
      </w:r>
      <w:proofErr w:type="spellEnd"/>
      <w:proofErr w:type="gramEnd"/>
      <w:r w:rsidRPr="00362CA2">
        <w:rPr>
          <w:rFonts w:ascii="Times New Roman" w:hAnsi="Times New Roman" w:cs="Times New Roman"/>
          <w:sz w:val="28"/>
          <w:szCs w:val="28"/>
        </w:rPr>
        <w:t xml:space="preserve"> поселения «Капцегайтуйское» согласно </w:t>
      </w:r>
      <w:r w:rsidRPr="00362CA2">
        <w:rPr>
          <w:rFonts w:ascii="Times New Roman" w:hAnsi="Times New Roman" w:cs="Times New Roman"/>
          <w:b/>
          <w:sz w:val="28"/>
          <w:szCs w:val="28"/>
        </w:rPr>
        <w:t>приложению №</w:t>
      </w:r>
      <w:r w:rsidRPr="00362CA2">
        <w:rPr>
          <w:rFonts w:ascii="Times New Roman" w:hAnsi="Times New Roman" w:cs="Times New Roman"/>
          <w:sz w:val="28"/>
          <w:szCs w:val="28"/>
        </w:rPr>
        <w:t xml:space="preserve"> 2</w:t>
      </w:r>
      <w:r w:rsidRPr="00362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2CA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362CA2" w:rsidRPr="00362CA2" w:rsidRDefault="00362CA2" w:rsidP="00362CA2">
      <w:pPr>
        <w:tabs>
          <w:tab w:val="left" w:pos="840"/>
          <w:tab w:val="left" w:pos="10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 xml:space="preserve">4. Утвердить основные источники поступлений собственных доходов бюджета сельского поселения «Капцегайтуйское» согласно </w:t>
      </w:r>
      <w:r w:rsidRPr="00362CA2">
        <w:rPr>
          <w:rFonts w:ascii="Times New Roman" w:hAnsi="Times New Roman" w:cs="Times New Roman"/>
          <w:b/>
          <w:sz w:val="28"/>
          <w:szCs w:val="28"/>
        </w:rPr>
        <w:t>приложению № 3</w:t>
      </w:r>
      <w:r w:rsidRPr="00362CA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62CA2" w:rsidRPr="00362CA2" w:rsidRDefault="00362CA2" w:rsidP="00362CA2">
      <w:pPr>
        <w:pStyle w:val="ConsPlusNormal"/>
        <w:widowControl/>
        <w:tabs>
          <w:tab w:val="left" w:pos="72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 xml:space="preserve">5.  Утвердить   перечень главных администраторов источников    </w:t>
      </w:r>
      <w:proofErr w:type="spellStart"/>
      <w:proofErr w:type="gramStart"/>
      <w:r w:rsidRPr="00362CA2">
        <w:rPr>
          <w:rFonts w:ascii="Times New Roman" w:hAnsi="Times New Roman" w:cs="Times New Roman"/>
          <w:sz w:val="28"/>
          <w:szCs w:val="28"/>
        </w:rPr>
        <w:t>финанси-рования</w:t>
      </w:r>
      <w:proofErr w:type="spellEnd"/>
      <w:proofErr w:type="gramEnd"/>
      <w:r w:rsidRPr="00362CA2">
        <w:rPr>
          <w:rFonts w:ascii="Times New Roman" w:hAnsi="Times New Roman" w:cs="Times New Roman"/>
          <w:sz w:val="28"/>
          <w:szCs w:val="28"/>
        </w:rPr>
        <w:t xml:space="preserve"> дефицита бюджета сельского поселения «Капцегайтуйское» согласно </w:t>
      </w:r>
      <w:r w:rsidRPr="00362CA2">
        <w:rPr>
          <w:rFonts w:ascii="Times New Roman" w:hAnsi="Times New Roman" w:cs="Times New Roman"/>
          <w:b/>
          <w:sz w:val="28"/>
          <w:szCs w:val="28"/>
        </w:rPr>
        <w:t xml:space="preserve">приложению №  4 </w:t>
      </w:r>
      <w:r w:rsidRPr="00362CA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362CA2" w:rsidRPr="00362CA2" w:rsidRDefault="00362CA2" w:rsidP="00362CA2">
      <w:pPr>
        <w:pStyle w:val="ConsPlusNormal"/>
        <w:widowControl/>
        <w:tabs>
          <w:tab w:val="left" w:pos="720"/>
          <w:tab w:val="left" w:pos="96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 xml:space="preserve">6. Администрация сельского поселения «Капцегайтуйское» в случае изменения состава и (или) функций главных администраторов доходов бюджета сельского поселения «Капцегайтуйское» или главных администраторов источников финансирования дефицита бюджета сельского поселения «Капцегайтуйское»  вправе уточнять закрепленные за ними источники доходов бюджета сельского поселения «Капцегайтуйское», предусмотренные </w:t>
      </w:r>
      <w:r w:rsidRPr="00362CA2">
        <w:rPr>
          <w:rFonts w:ascii="Times New Roman" w:hAnsi="Times New Roman" w:cs="Times New Roman"/>
          <w:b/>
          <w:sz w:val="28"/>
          <w:szCs w:val="28"/>
        </w:rPr>
        <w:t>приложениями № 1, 2</w:t>
      </w:r>
      <w:r w:rsidRPr="00362CA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62CA2" w:rsidRPr="00362CA2" w:rsidRDefault="00362CA2" w:rsidP="00362CA2">
      <w:pPr>
        <w:pStyle w:val="ConsPlusNormal"/>
        <w:widowControl/>
        <w:tabs>
          <w:tab w:val="left" w:pos="48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 xml:space="preserve">7. Утвердить перечень источников финансирования дефицита бюджета сельского поселения «Капцегайтуйское» согласно </w:t>
      </w:r>
      <w:r w:rsidRPr="00362CA2">
        <w:rPr>
          <w:rFonts w:ascii="Times New Roman" w:hAnsi="Times New Roman" w:cs="Times New Roman"/>
          <w:b/>
          <w:sz w:val="28"/>
          <w:szCs w:val="28"/>
        </w:rPr>
        <w:t xml:space="preserve">приложению №  5 </w:t>
      </w:r>
      <w:r w:rsidRPr="00362CA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362CA2" w:rsidRPr="00362CA2" w:rsidRDefault="00362CA2" w:rsidP="00362CA2">
      <w:pPr>
        <w:pStyle w:val="ConsPlusNormal"/>
        <w:widowControl/>
        <w:tabs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 xml:space="preserve">8.  Установить объём межбюджетных трансфертов, получаемых бюджетом сельского поселения «Капцегайтуйское» из других бюджетов бюджетной системы в сумме 2 702,1 тыс. рублей,  с распределением по формам межбюджетных трансфертов согласно </w:t>
      </w:r>
      <w:r w:rsidRPr="00362CA2">
        <w:rPr>
          <w:rFonts w:ascii="Times New Roman" w:hAnsi="Times New Roman" w:cs="Times New Roman"/>
          <w:b/>
          <w:sz w:val="28"/>
          <w:szCs w:val="28"/>
        </w:rPr>
        <w:t xml:space="preserve">приложению №  6 </w:t>
      </w:r>
      <w:r w:rsidRPr="00362CA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362CA2" w:rsidRPr="00362CA2" w:rsidRDefault="00362CA2" w:rsidP="00362CA2">
      <w:pPr>
        <w:pStyle w:val="ConsPlusNormal"/>
        <w:widowControl/>
        <w:tabs>
          <w:tab w:val="left" w:pos="709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 xml:space="preserve">9. Установить, что  доходы  муниципальных  учреждений сельского </w:t>
      </w:r>
      <w:proofErr w:type="spellStart"/>
      <w:proofErr w:type="gramStart"/>
      <w:r w:rsidRPr="00362CA2">
        <w:rPr>
          <w:rFonts w:ascii="Times New Roman" w:hAnsi="Times New Roman" w:cs="Times New Roman"/>
          <w:sz w:val="28"/>
          <w:szCs w:val="28"/>
        </w:rPr>
        <w:t>поселе-ния</w:t>
      </w:r>
      <w:proofErr w:type="spellEnd"/>
      <w:proofErr w:type="gramEnd"/>
      <w:r w:rsidRPr="00362CA2">
        <w:rPr>
          <w:rFonts w:ascii="Times New Roman" w:hAnsi="Times New Roman" w:cs="Times New Roman"/>
          <w:sz w:val="28"/>
          <w:szCs w:val="28"/>
        </w:rPr>
        <w:t xml:space="preserve"> «Капцегайтуйское» от оказания платных услуг, после уплаты налогов и сборов, предусмотренных законодательством о налогах и сборах Российской Федерации, средства от безвозмездных поступлений и иной приносящей доход деятельности подлежат зачислению в доход бюджета сельского поселения «Капцегайтуйское».</w:t>
      </w:r>
    </w:p>
    <w:p w:rsidR="00362CA2" w:rsidRPr="00362CA2" w:rsidRDefault="00362CA2" w:rsidP="00362CA2">
      <w:pPr>
        <w:pStyle w:val="ConsPlusNormal"/>
        <w:widowControl/>
        <w:tabs>
          <w:tab w:val="left" w:pos="567"/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bCs/>
          <w:sz w:val="28"/>
          <w:szCs w:val="28"/>
        </w:rPr>
        <w:t>П</w:t>
      </w:r>
      <w:r w:rsidRPr="00362CA2">
        <w:rPr>
          <w:rFonts w:ascii="Times New Roman" w:hAnsi="Times New Roman" w:cs="Times New Roman"/>
          <w:sz w:val="28"/>
          <w:szCs w:val="28"/>
        </w:rPr>
        <w:t>орядок зачисления и расходования средств, получаемых муниципальными учреждениями сельского поселения «Капцегайтуйское» от оказания платных услуг и безвозмездных поступлений, устанавливаются Администрацией сельского поселения «Капцегайтуйское».</w:t>
      </w:r>
    </w:p>
    <w:p w:rsidR="00362CA2" w:rsidRPr="00362CA2" w:rsidRDefault="00362CA2" w:rsidP="00362CA2">
      <w:pPr>
        <w:pStyle w:val="ConsPlusNormal"/>
        <w:widowControl/>
        <w:tabs>
          <w:tab w:val="left" w:pos="567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 xml:space="preserve">   10. </w:t>
      </w:r>
      <w:proofErr w:type="gramStart"/>
      <w:r w:rsidRPr="00362CA2">
        <w:rPr>
          <w:rFonts w:ascii="Times New Roman" w:hAnsi="Times New Roman" w:cs="Times New Roman"/>
          <w:sz w:val="28"/>
          <w:szCs w:val="28"/>
        </w:rPr>
        <w:t xml:space="preserve">Установить, что  в состав доходов  бюджета сельского поселения «Капцегайтуйское» могут  включаться иные межбюджетные трансферты из бюджета муниципального района «Город Краснокаменск и Краснокаменский район» Забайкальского края, в сумме 284,1 тыс. руб., на финансовое обеспечение осуществления передаваемых ими полномочий по вопросам местного значения – по заключенным с органами местного самоуправления соглашений, согласно </w:t>
      </w:r>
      <w:r w:rsidRPr="00362CA2">
        <w:rPr>
          <w:rFonts w:ascii="Times New Roman" w:hAnsi="Times New Roman" w:cs="Times New Roman"/>
          <w:b/>
          <w:sz w:val="28"/>
          <w:szCs w:val="28"/>
        </w:rPr>
        <w:t>приложению № 6</w:t>
      </w:r>
      <w:r w:rsidRPr="00362CA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362CA2" w:rsidRPr="00362CA2" w:rsidRDefault="00362CA2" w:rsidP="00362CA2">
      <w:pPr>
        <w:pStyle w:val="ConsPlusNormal"/>
        <w:widowControl/>
        <w:tabs>
          <w:tab w:val="left" w:pos="567"/>
          <w:tab w:val="left" w:pos="72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 xml:space="preserve">    11. Установить распределение бюджетных ассигнований по разделам, подразделам, целевым статьям и видам расходов классификации  расходов бюджетов согласно </w:t>
      </w:r>
      <w:r w:rsidRPr="00362CA2">
        <w:rPr>
          <w:rFonts w:ascii="Times New Roman" w:hAnsi="Times New Roman" w:cs="Times New Roman"/>
          <w:b/>
          <w:sz w:val="28"/>
          <w:szCs w:val="28"/>
        </w:rPr>
        <w:t xml:space="preserve">приложению №  7 </w:t>
      </w:r>
      <w:r w:rsidRPr="00362CA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362CA2" w:rsidRPr="00362CA2" w:rsidRDefault="00362CA2" w:rsidP="00362CA2">
      <w:pPr>
        <w:pStyle w:val="ConsPlusNormal"/>
        <w:widowControl/>
        <w:tabs>
          <w:tab w:val="left" w:pos="720"/>
          <w:tab w:val="left" w:pos="99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lastRenderedPageBreak/>
        <w:t xml:space="preserve">12.Установить  распределение бюджетных ассигнований по ведомственной структуре расходов бюджета сельского поселения «Капцегайтуйское»  согласно </w:t>
      </w:r>
      <w:r w:rsidRPr="00362CA2">
        <w:rPr>
          <w:rFonts w:ascii="Times New Roman" w:hAnsi="Times New Roman" w:cs="Times New Roman"/>
          <w:b/>
          <w:sz w:val="28"/>
          <w:szCs w:val="28"/>
        </w:rPr>
        <w:t xml:space="preserve">приложению №  8 </w:t>
      </w:r>
      <w:r w:rsidRPr="00362CA2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362CA2" w:rsidRPr="00362CA2" w:rsidRDefault="00362CA2" w:rsidP="00362CA2">
      <w:pPr>
        <w:pStyle w:val="ConsPlusNormal"/>
        <w:widowControl/>
        <w:tabs>
          <w:tab w:val="left" w:pos="720"/>
          <w:tab w:val="left" w:pos="993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>13.Установить нормативную величину резервного фонда Администрации сельского поселения «Капцегайтуйское» в сумме 10</w:t>
      </w:r>
      <w:r w:rsidRPr="00362CA2">
        <w:rPr>
          <w:rFonts w:ascii="Times New Roman" w:hAnsi="Times New Roman" w:cs="Times New Roman"/>
          <w:sz w:val="28"/>
          <w:szCs w:val="28"/>
          <w:u w:val="single"/>
        </w:rPr>
        <w:t>,0</w:t>
      </w:r>
      <w:r w:rsidRPr="00362C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62CA2" w:rsidRPr="00362CA2" w:rsidRDefault="00362CA2" w:rsidP="00362CA2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 xml:space="preserve">14.Установить объём бюджетных ассигнований, направленных на исполнение публичных обязательств в сумме 66,4 </w:t>
      </w:r>
      <w:proofErr w:type="spellStart"/>
      <w:r w:rsidRPr="00362CA2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362CA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62CA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362CA2">
        <w:rPr>
          <w:rFonts w:ascii="Times New Roman" w:hAnsi="Times New Roman" w:cs="Times New Roman"/>
          <w:sz w:val="28"/>
          <w:szCs w:val="28"/>
        </w:rPr>
        <w:t>.;</w:t>
      </w:r>
    </w:p>
    <w:p w:rsidR="00362CA2" w:rsidRPr="00362CA2" w:rsidRDefault="00362CA2" w:rsidP="00362CA2">
      <w:pPr>
        <w:pStyle w:val="ConsPlusNormal"/>
        <w:widowControl/>
        <w:tabs>
          <w:tab w:val="left" w:pos="720"/>
          <w:tab w:val="left" w:pos="993"/>
        </w:tabs>
        <w:ind w:right="57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>15.Установить объём бюджетных ассигнований на предоставление иных  межбюджетных трансфертов бюджету муниципального района «Город Краснокаменск и Краснокаменский район» Забайкальского края на финансовое обеспечение передаваемых полномочий  по формированию и исполнению бюджета сельского поселения «Капцегайтуйское»  в сумме 238,8 тыс. рублей;</w:t>
      </w:r>
    </w:p>
    <w:p w:rsidR="00362CA2" w:rsidRPr="00362CA2" w:rsidRDefault="00362CA2" w:rsidP="00362CA2">
      <w:pPr>
        <w:pStyle w:val="ConsPlusNormal"/>
        <w:widowControl/>
        <w:tabs>
          <w:tab w:val="left" w:pos="600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 xml:space="preserve">     16.   Утвердить  в составе  расходов  бюджета сельского поселения  «Капцегайтуйское» бюджетные ассигнования, выделяемые за счет субвенции из Краевого фонда компенсаций на осуществление полномочий по первичному воинскому учету на территориях, где отсутствуют военные комиссариаты, в сумме      67,2 тыс. рублей.</w:t>
      </w:r>
    </w:p>
    <w:p w:rsidR="00362CA2" w:rsidRPr="00362CA2" w:rsidRDefault="00362CA2" w:rsidP="00362CA2">
      <w:pPr>
        <w:pStyle w:val="ConsPlusNormal"/>
        <w:widowControl/>
        <w:tabs>
          <w:tab w:val="left" w:pos="567"/>
          <w:tab w:val="left" w:pos="851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 xml:space="preserve">    17.  </w:t>
      </w:r>
      <w:proofErr w:type="gramStart"/>
      <w:r w:rsidRPr="00362CA2">
        <w:rPr>
          <w:rFonts w:ascii="Times New Roman" w:hAnsi="Times New Roman" w:cs="Times New Roman"/>
          <w:sz w:val="28"/>
          <w:szCs w:val="28"/>
        </w:rPr>
        <w:t>Установить,  что за счет бюджетных ассигнований бюджета сельского поселения «Капцегайтуйское» предоставляются субсидии  юридическим лицам,  (за исключением государственных (муниципальных) учреждений), индивидуальным предпринимателям, физическим лицам – производителям товаров, работ и услуг  в целях возмещения затрат или недополученных доходов в связи с производством (реализацией) товаров, выполнением работ, оказанием услуг в соответствии с требованиями подпункта 3 пункта 2 статьи 78 Бюджетного кодекса Российской Федерации.</w:t>
      </w:r>
      <w:proofErr w:type="gramEnd"/>
    </w:p>
    <w:p w:rsidR="00362CA2" w:rsidRPr="00362CA2" w:rsidRDefault="00362CA2" w:rsidP="00362CA2">
      <w:pPr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>Порядок предоставления вышеуказанных субсидий, порядок их возврата в случае нарушения условий определенных при их предоставлении, устанавливаются Администрацией сельского поселения «Капцегайтуйское».</w:t>
      </w:r>
    </w:p>
    <w:p w:rsidR="00362CA2" w:rsidRPr="00362CA2" w:rsidRDefault="00362CA2" w:rsidP="00362CA2">
      <w:pPr>
        <w:pStyle w:val="ConsPlusNormal"/>
        <w:widowControl/>
        <w:tabs>
          <w:tab w:val="left" w:pos="60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 xml:space="preserve">    18. Утвердить следующие особенности исполнения бюджета сельского поселения «Капцегайтуйское» в 2017 году:</w:t>
      </w:r>
    </w:p>
    <w:p w:rsidR="00362CA2" w:rsidRPr="00362CA2" w:rsidRDefault="00362CA2" w:rsidP="00362CA2">
      <w:pPr>
        <w:pStyle w:val="ConsPlusNormal"/>
        <w:widowControl/>
        <w:tabs>
          <w:tab w:val="left" w:pos="60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>1) заключение и оплата Администрацией сельского поселения «Капцегайтуйское», муниципальными  учреждениями договоров (муниципальных контрактов),  исполнение которых осуществляется за счет бюджетных ассигнований бюджета сельского поселения «Капцегайтуйское», производятся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362CA2" w:rsidRPr="00362CA2" w:rsidRDefault="00362CA2" w:rsidP="00362CA2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>2) фактически сложившиеся остатки средств бюджета сельского  поселения «Капцегайтуйское» по состоянию на 01 января 2017 года используются в 2017 году на покрытие дефицита бюджета сельского поселения «Капцегайтуйское»;</w:t>
      </w:r>
    </w:p>
    <w:p w:rsidR="00362CA2" w:rsidRPr="00362CA2" w:rsidRDefault="00362CA2" w:rsidP="00362CA2">
      <w:pPr>
        <w:tabs>
          <w:tab w:val="num" w:pos="480"/>
        </w:tabs>
        <w:suppressAutoHyphens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CA2">
        <w:rPr>
          <w:rFonts w:ascii="Times New Roman" w:hAnsi="Times New Roman" w:cs="Times New Roman"/>
          <w:sz w:val="28"/>
          <w:szCs w:val="28"/>
        </w:rPr>
        <w:t xml:space="preserve">3) в случае внесения в 2017 году изменений в бюджетную классификацию Российской Федерации, Комитет по финансам Администрации муниципального района «Город Краснокаменск и Краснокаменский район» Забайкальского края вправе вносить изменения в сводную бюджетную роспись </w:t>
      </w:r>
      <w:r w:rsidRPr="00362CA2">
        <w:rPr>
          <w:rFonts w:ascii="Times New Roman" w:hAnsi="Times New Roman" w:cs="Times New Roman"/>
          <w:sz w:val="28"/>
          <w:szCs w:val="28"/>
        </w:rPr>
        <w:lastRenderedPageBreak/>
        <w:t>бюджета сельского поселения «Капцегайтуйское» (как финансовый орган муниципального района «Город Краснокаменск и Краснокаменский район» Забайкальского края осуществляющий отдельные бюджетные полномочия сельского поселения «Капцегайтуйское») с последующим внесением изменений</w:t>
      </w:r>
      <w:proofErr w:type="gramEnd"/>
      <w:r w:rsidRPr="00362CA2">
        <w:rPr>
          <w:rFonts w:ascii="Times New Roman" w:hAnsi="Times New Roman" w:cs="Times New Roman"/>
          <w:sz w:val="28"/>
          <w:szCs w:val="28"/>
        </w:rPr>
        <w:t xml:space="preserve"> в настоящее решение;</w:t>
      </w:r>
    </w:p>
    <w:p w:rsidR="00362CA2" w:rsidRPr="00362CA2" w:rsidRDefault="00362CA2" w:rsidP="00362CA2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>4) исполнение государственных полномочий, производится только в пределах средств, предоставляемых бюджету сельского поселения  «Капцегайтуйское» из бюджета муниципального района «Город Краснокаменск и Краснокаменский район» Забайкальского края в соответствии с решением Совета муниципального района «О бюджете муниципального района «Город Краснокаменск и Краснокаменский район» Забайкальского края на 2017 год.</w:t>
      </w:r>
    </w:p>
    <w:p w:rsidR="00362CA2" w:rsidRPr="00362CA2" w:rsidRDefault="00362CA2" w:rsidP="00362CA2">
      <w:pPr>
        <w:pStyle w:val="ConsPlusNormal"/>
        <w:widowControl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CA2">
        <w:rPr>
          <w:rFonts w:ascii="Times New Roman" w:hAnsi="Times New Roman" w:cs="Times New Roman"/>
          <w:sz w:val="28"/>
          <w:szCs w:val="28"/>
        </w:rPr>
        <w:t>5) если в ходе исполнения бюджета сельского поселения «Капцегайтуйское» происходит снижение объема поступлений налоговых и неналоговых доходов бюджета сельского поселения к соответствующему периоду  прошлого года более чем на 10 процентов, Администрация сельского поселения «Капцегайтуйское» вправе с учетом анализа динамики фактических поступлений указанных доходов в бюджет сельского поселения «Капцегайтуйское», но не ранее чем по итогам за первый квартал 2017 года, принимать</w:t>
      </w:r>
      <w:proofErr w:type="gramEnd"/>
      <w:r w:rsidRPr="00362CA2">
        <w:rPr>
          <w:rFonts w:ascii="Times New Roman" w:hAnsi="Times New Roman" w:cs="Times New Roman"/>
          <w:sz w:val="28"/>
          <w:szCs w:val="28"/>
        </w:rPr>
        <w:t xml:space="preserve"> решение о приоритетном финансировании публичных нормативных обязательств и первоочередных расходов бюджета сельского поселения «Капцегайтуйское»;</w:t>
      </w:r>
    </w:p>
    <w:p w:rsidR="00362CA2" w:rsidRPr="00362CA2" w:rsidRDefault="00362CA2" w:rsidP="00362CA2">
      <w:pPr>
        <w:pStyle w:val="ConsPlusNormal"/>
        <w:widowControl/>
        <w:tabs>
          <w:tab w:val="left" w:pos="600"/>
        </w:tabs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2CA2">
        <w:rPr>
          <w:rFonts w:ascii="Times New Roman" w:hAnsi="Times New Roman" w:cs="Times New Roman"/>
          <w:sz w:val="28"/>
          <w:szCs w:val="28"/>
        </w:rPr>
        <w:t>6) установить, что к первоочередным расходам бюджета сельского поселения «Капцегайтуйское» относятся расходы, связанные с выплатой заработной платы и начислений на нее, социальным обеспечением, закупкой горюче - смазочных материалов, оплатой коммунальных услуг, безвозмездными перечислениями организациям, безвозмездными перечислениями бюджету муниципального района «Город Краснокаменск и Краснокаменский район» Забайкальского края, уплатой налогов и сборов и иных обязательных платежей в бюджеты бюджетной системы Российской Федерации, выплатой</w:t>
      </w:r>
      <w:proofErr w:type="gramEnd"/>
      <w:r w:rsidRPr="00362CA2">
        <w:rPr>
          <w:rFonts w:ascii="Times New Roman" w:hAnsi="Times New Roman" w:cs="Times New Roman"/>
          <w:sz w:val="28"/>
          <w:szCs w:val="28"/>
        </w:rPr>
        <w:t xml:space="preserve"> по решениям судебных органов.</w:t>
      </w:r>
    </w:p>
    <w:p w:rsidR="00362CA2" w:rsidRPr="00362CA2" w:rsidRDefault="00362CA2" w:rsidP="00362CA2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 xml:space="preserve">    19. Рекомендовать Администрации сельского поселения «Капцегайтуйское» не допускать принятия решений, влекущих за собой увеличения численности муниципальных служащих и работников муниципальных казенных учреждений.</w:t>
      </w:r>
    </w:p>
    <w:p w:rsidR="00362CA2" w:rsidRPr="00362CA2" w:rsidRDefault="00362CA2" w:rsidP="00362CA2">
      <w:pPr>
        <w:pStyle w:val="ConsPlusNormal"/>
        <w:widowControl/>
        <w:tabs>
          <w:tab w:val="left" w:pos="567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 xml:space="preserve">   20.  Установить, что нормативные правовые акты сельского поселения «Капцегайтуйское» подлежат приведению  в соответствие с настоящим решением.</w:t>
      </w:r>
    </w:p>
    <w:p w:rsidR="00362CA2" w:rsidRPr="00362CA2" w:rsidRDefault="00362CA2" w:rsidP="00362CA2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t xml:space="preserve">   21.  Настоящее решение вступает в силу с 01 января 2017 года и подлежит официальному опубликованию. </w:t>
      </w:r>
    </w:p>
    <w:p w:rsidR="00362CA2" w:rsidRPr="00362CA2" w:rsidRDefault="00362CA2" w:rsidP="00362C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2CA2" w:rsidRPr="00362CA2" w:rsidRDefault="00362CA2" w:rsidP="00362CA2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2CA2" w:rsidRPr="00362CA2" w:rsidRDefault="00362CA2" w:rsidP="00362CA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62CA2" w:rsidRPr="00362CA2" w:rsidRDefault="00362CA2" w:rsidP="00362CA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362CA2" w:rsidRPr="00362CA2" w:rsidRDefault="00362CA2" w:rsidP="00362CA2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62CA2">
        <w:rPr>
          <w:rFonts w:ascii="Times New Roman" w:hAnsi="Times New Roman" w:cs="Times New Roman"/>
          <w:sz w:val="28"/>
          <w:szCs w:val="28"/>
        </w:rPr>
        <w:lastRenderedPageBreak/>
        <w:t xml:space="preserve">         Глава сельского поселения                                      В.А. Волгин</w:t>
      </w:r>
    </w:p>
    <w:p w:rsidR="003142FF" w:rsidRPr="00362CA2" w:rsidRDefault="003142FF">
      <w:pPr>
        <w:rPr>
          <w:rFonts w:ascii="Times New Roman" w:hAnsi="Times New Roman" w:cs="Times New Roman"/>
          <w:sz w:val="28"/>
          <w:szCs w:val="28"/>
        </w:rPr>
      </w:pPr>
    </w:p>
    <w:sectPr w:rsidR="003142FF" w:rsidRPr="00362CA2" w:rsidSect="003D2D35">
      <w:headerReference w:type="even" r:id="rId8"/>
      <w:headerReference w:type="default" r:id="rId9"/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DD5" w:rsidRDefault="00C81DD5">
      <w:pPr>
        <w:spacing w:after="0" w:line="240" w:lineRule="auto"/>
      </w:pPr>
      <w:r>
        <w:separator/>
      </w:r>
    </w:p>
  </w:endnote>
  <w:endnote w:type="continuationSeparator" w:id="0">
    <w:p w:rsidR="00C81DD5" w:rsidRDefault="00C8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DD5" w:rsidRDefault="00C81DD5">
      <w:pPr>
        <w:spacing w:after="0" w:line="240" w:lineRule="auto"/>
      </w:pPr>
      <w:r>
        <w:separator/>
      </w:r>
    </w:p>
  </w:footnote>
  <w:footnote w:type="continuationSeparator" w:id="0">
    <w:p w:rsidR="00C81DD5" w:rsidRDefault="00C81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35" w:rsidRDefault="006C3974" w:rsidP="003D2D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2D35" w:rsidRDefault="00C81D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D35" w:rsidRDefault="006C3974" w:rsidP="003D2D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2A1B">
      <w:rPr>
        <w:rStyle w:val="a5"/>
        <w:noProof/>
      </w:rPr>
      <w:t>4</w:t>
    </w:r>
    <w:r>
      <w:rPr>
        <w:rStyle w:val="a5"/>
      </w:rPr>
      <w:fldChar w:fldCharType="end"/>
    </w:r>
  </w:p>
  <w:p w:rsidR="003D2D35" w:rsidRDefault="00C81D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974"/>
    <w:rsid w:val="0002449C"/>
    <w:rsid w:val="00077CE1"/>
    <w:rsid w:val="00157A77"/>
    <w:rsid w:val="003142FF"/>
    <w:rsid w:val="00362CA2"/>
    <w:rsid w:val="003E3DD0"/>
    <w:rsid w:val="00672691"/>
    <w:rsid w:val="00685018"/>
    <w:rsid w:val="006C3974"/>
    <w:rsid w:val="006E1A29"/>
    <w:rsid w:val="00703710"/>
    <w:rsid w:val="00706A1E"/>
    <w:rsid w:val="00716229"/>
    <w:rsid w:val="007661D3"/>
    <w:rsid w:val="007F24ED"/>
    <w:rsid w:val="00862A1B"/>
    <w:rsid w:val="008C34C0"/>
    <w:rsid w:val="008D19A7"/>
    <w:rsid w:val="008D579E"/>
    <w:rsid w:val="0090370C"/>
    <w:rsid w:val="009825F6"/>
    <w:rsid w:val="009F37F2"/>
    <w:rsid w:val="00A036D4"/>
    <w:rsid w:val="00A6681F"/>
    <w:rsid w:val="00A67EF6"/>
    <w:rsid w:val="00B11C87"/>
    <w:rsid w:val="00B24D83"/>
    <w:rsid w:val="00B8109C"/>
    <w:rsid w:val="00C23BF6"/>
    <w:rsid w:val="00C40DE2"/>
    <w:rsid w:val="00C61FF5"/>
    <w:rsid w:val="00C81DD5"/>
    <w:rsid w:val="00C931A0"/>
    <w:rsid w:val="00D24974"/>
    <w:rsid w:val="00DA106D"/>
    <w:rsid w:val="00DF0A46"/>
    <w:rsid w:val="00E50B77"/>
    <w:rsid w:val="00E71822"/>
    <w:rsid w:val="00E73EA1"/>
    <w:rsid w:val="00E9357A"/>
    <w:rsid w:val="00F25682"/>
    <w:rsid w:val="00F70EC8"/>
    <w:rsid w:val="00F81B1A"/>
    <w:rsid w:val="00FD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39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C39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3974"/>
  </w:style>
  <w:style w:type="paragraph" w:customStyle="1" w:styleId="ConsPlusNormal">
    <w:name w:val="ConsPlusNormal"/>
    <w:rsid w:val="00362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39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C39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C3974"/>
  </w:style>
  <w:style w:type="paragraph" w:customStyle="1" w:styleId="ConsPlusNormal">
    <w:name w:val="ConsPlusNormal"/>
    <w:rsid w:val="00362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1487</Words>
  <Characters>8478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Виктор Александрович</cp:lastModifiedBy>
  <cp:revision>4</cp:revision>
  <dcterms:created xsi:type="dcterms:W3CDTF">2016-11-29T05:14:00Z</dcterms:created>
  <dcterms:modified xsi:type="dcterms:W3CDTF">2016-12-30T05:02:00Z</dcterms:modified>
</cp:coreProperties>
</file>