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1E" w:rsidRP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D421E" w:rsidRP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«КАПЦЕГАЙТУЙСКОЕ»</w:t>
      </w:r>
    </w:p>
    <w:p w:rsidR="001D421E" w:rsidRP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21E" w:rsidRPr="001D421E" w:rsidRDefault="001D421E" w:rsidP="001D42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21E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  <w:lang w:eastAsia="ru-RU"/>
        </w:rPr>
        <w:t>ПОСТАНОВЛЕНИЕ</w:t>
      </w:r>
    </w:p>
    <w:p w:rsidR="001D421E" w:rsidRPr="001D421E" w:rsidRDefault="001D421E" w:rsidP="001D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1E" w:rsidRDefault="00A40725" w:rsidP="001D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bookmarkStart w:id="0" w:name="_GoBack"/>
      <w:bookmarkEnd w:id="0"/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D421E"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</w:t>
      </w:r>
      <w:r w:rsid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1D421E" w:rsidRPr="001D421E" w:rsidRDefault="001D421E" w:rsidP="001D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1D421E" w:rsidRPr="001D421E" w:rsidRDefault="001D421E" w:rsidP="001D42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21E" w:rsidRPr="001D421E" w:rsidRDefault="001D421E" w:rsidP="001D421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Административный регламент по предоставлению муниципальной услуги «Заключение, изменение или расторжение договоров найма специализированного жилого помещения», утвержденный постановлением Администрации сельского поселения «Капцегайтуйское» № 29 от 09.10.2012 года</w:t>
      </w:r>
    </w:p>
    <w:p w:rsidR="001D421E" w:rsidRPr="001D421E" w:rsidRDefault="001D421E" w:rsidP="001D4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sz w:val="28"/>
          <w:szCs w:val="28"/>
        </w:rPr>
        <w:t>Рассмотрев протест Краснокаменской межрайонной прокуратуры,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края, администрация сельского поселения «Капцегайтуйское»</w:t>
      </w:r>
    </w:p>
    <w:p w:rsidR="001D421E" w:rsidRPr="001D421E" w:rsidRDefault="001D421E" w:rsidP="001D421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421E" w:rsidRPr="001D421E" w:rsidRDefault="001D421E" w:rsidP="001D421E">
      <w:pPr>
        <w:spacing w:after="0" w:line="240" w:lineRule="exac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1D421E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:rsidR="001D421E" w:rsidRPr="001D421E" w:rsidRDefault="001D421E" w:rsidP="001D421E">
      <w:pPr>
        <w:spacing w:after="0" w:line="24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21E" w:rsidRPr="001D421E" w:rsidRDefault="001D421E" w:rsidP="001D4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D421E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Административный регламент по предоставлению муниципальной услуги «Заключение, изменение или расторжение договоров найма специализированного жилого помещения», утвержденный постановлением Администрации сельского поселения «Капцегайтуйское» № 29 от 09.10.2012 года (далее – Административный регламент) следующие изменения и дополнения: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Пункт 2.8 Административного регламента дополнить абзацем следующего содержания:</w:t>
      </w:r>
      <w:r w:rsidRPr="001D4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42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«-представления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000291"/>
      <w:bookmarkEnd w:id="1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000292"/>
      <w:bookmarkEnd w:id="2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000293"/>
      <w:bookmarkEnd w:id="3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000294"/>
      <w:bookmarkEnd w:id="4"/>
      <w:r w:rsidRPr="001D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неудобства.»;</w:t>
      </w:r>
    </w:p>
    <w:p w:rsidR="001D421E" w:rsidRPr="001D421E" w:rsidRDefault="001D421E" w:rsidP="001D42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Подпункт 3 пункта 5.1 Административного регламента изложить в следующей редакции: </w:t>
      </w:r>
      <w:r w:rsidRPr="001D4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«3) </w:t>
      </w:r>
      <w:r w:rsidRPr="001D421E"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1D421E" w:rsidRPr="001D421E" w:rsidRDefault="001D421E" w:rsidP="001D4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 xml:space="preserve">1.3. Пункт 5.1 Административного регламента дополнить подпунктом 10 следующего: «10) 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услуги.»;</w:t>
      </w:r>
    </w:p>
    <w:p w:rsidR="001D421E" w:rsidRPr="001D421E" w:rsidRDefault="001D421E" w:rsidP="001D42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>1.4. Пункт 5.5 Административного регламента дополнить абзацем 4 следующего содержания: «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услуги.»;</w:t>
      </w:r>
    </w:p>
    <w:p w:rsidR="001D421E" w:rsidRPr="001D421E" w:rsidRDefault="001D421E" w:rsidP="001D421E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D421E">
        <w:rPr>
          <w:rFonts w:ascii="Times New Roman" w:eastAsia="Calibri" w:hAnsi="Times New Roman" w:cs="Times New Roman"/>
          <w:bCs/>
          <w:sz w:val="28"/>
          <w:szCs w:val="28"/>
        </w:rPr>
        <w:t>1.5. Пункт 5.5 Административного регламента дополнить абзацем 5 следующего содержания:</w:t>
      </w:r>
      <w:r w:rsidRPr="001D42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1D421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D421E" w:rsidRPr="001D421E" w:rsidRDefault="001D421E" w:rsidP="001D42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21E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1D4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обнародованию на официальном веб-сайте сельского поселения «</w:t>
      </w:r>
      <w:r w:rsidRPr="001D421E">
        <w:rPr>
          <w:rFonts w:ascii="Times New Roman" w:eastAsia="Arial Unicode MS" w:hAnsi="Times New Roman" w:cs="Times New Roman"/>
          <w:sz w:val="28"/>
          <w:szCs w:val="28"/>
          <w:lang w:eastAsia="ru-RU"/>
        </w:rPr>
        <w:t>Капцегайтуйское</w:t>
      </w: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D4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«Город Краснокаменск и Краснокаменский район» Забайкальского края: http://www.kapceg.ru</w:t>
      </w:r>
    </w:p>
    <w:p w:rsidR="001D421E" w:rsidRPr="001D421E" w:rsidRDefault="001D421E" w:rsidP="001D421E">
      <w:pPr>
        <w:spacing w:after="200" w:line="276" w:lineRule="auto"/>
        <w:rPr>
          <w:rFonts w:ascii="Calibri" w:eastAsia="Calibri" w:hAnsi="Calibri" w:cs="Times New Roman"/>
          <w:lang w:eastAsia="ru-RU"/>
        </w:rPr>
      </w:pPr>
    </w:p>
    <w:p w:rsidR="001D421E" w:rsidRPr="001D421E" w:rsidRDefault="001D421E" w:rsidP="001D421E">
      <w:pPr>
        <w:tabs>
          <w:tab w:val="left" w:pos="7077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42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Pr="001D421E">
        <w:rPr>
          <w:rFonts w:ascii="Times New Roman" w:eastAsia="Calibri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9C21DD" w:rsidRDefault="009C21DD"/>
    <w:sectPr w:rsidR="009C21DD" w:rsidSect="000428F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E3B" w:rsidRDefault="00527E3B">
      <w:pPr>
        <w:spacing w:after="0" w:line="240" w:lineRule="auto"/>
      </w:pPr>
      <w:r>
        <w:separator/>
      </w:r>
    </w:p>
  </w:endnote>
  <w:endnote w:type="continuationSeparator" w:id="0">
    <w:p w:rsidR="00527E3B" w:rsidRDefault="0052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E3B" w:rsidRDefault="00527E3B">
      <w:pPr>
        <w:spacing w:after="0" w:line="240" w:lineRule="auto"/>
      </w:pPr>
      <w:r>
        <w:separator/>
      </w:r>
    </w:p>
  </w:footnote>
  <w:footnote w:type="continuationSeparator" w:id="0">
    <w:p w:rsidR="00527E3B" w:rsidRDefault="0052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69203"/>
      <w:docPartObj>
        <w:docPartGallery w:val="Page Numbers (Top of Page)"/>
        <w:docPartUnique/>
      </w:docPartObj>
    </w:sdtPr>
    <w:sdtEndPr/>
    <w:sdtContent>
      <w:p w:rsidR="000428FE" w:rsidRDefault="001D42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7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28FE" w:rsidRDefault="00527E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DC"/>
    <w:rsid w:val="001D421E"/>
    <w:rsid w:val="00491CDC"/>
    <w:rsid w:val="00527E3B"/>
    <w:rsid w:val="009C21DD"/>
    <w:rsid w:val="00A4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83FE"/>
  <w15:chartTrackingRefBased/>
  <w15:docId w15:val="{53233B27-684C-42BF-8F20-AEE8371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21E"/>
  </w:style>
  <w:style w:type="paragraph" w:styleId="a5">
    <w:name w:val="Balloon Text"/>
    <w:basedOn w:val="a"/>
    <w:link w:val="a6"/>
    <w:uiPriority w:val="99"/>
    <w:semiHidden/>
    <w:unhideWhenUsed/>
    <w:rsid w:val="001D4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4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2018-12-29T17:39:00Z</cp:lastPrinted>
  <dcterms:created xsi:type="dcterms:W3CDTF">2018-12-10T17:41:00Z</dcterms:created>
  <dcterms:modified xsi:type="dcterms:W3CDTF">2018-12-29T17:40:00Z</dcterms:modified>
</cp:coreProperties>
</file>