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30" w:rsidRPr="00424018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  <w:r w:rsidR="008749D2">
        <w:rPr>
          <w:b/>
          <w:bCs/>
          <w:sz w:val="28"/>
          <w:szCs w:val="28"/>
        </w:rPr>
        <w:t xml:space="preserve">           </w:t>
      </w:r>
    </w:p>
    <w:p w:rsidR="00DB5F30" w:rsidRPr="0011270C" w:rsidRDefault="00BC388F" w:rsidP="00DB5F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DB5F30" w:rsidRPr="0011270C">
        <w:rPr>
          <w:b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B5F30" w:rsidRPr="0011270C" w:rsidRDefault="00BC388F" w:rsidP="00DB5F30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="00D644D1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>ШЕ</w:t>
      </w:r>
      <w:r w:rsidR="00D644D1">
        <w:rPr>
          <w:b/>
          <w:bCs/>
          <w:sz w:val="32"/>
          <w:szCs w:val="32"/>
        </w:rPr>
        <w:t>НИЕ</w:t>
      </w:r>
    </w:p>
    <w:p w:rsidR="00DB5F30" w:rsidRPr="00424018" w:rsidRDefault="00BC62F1" w:rsidP="00DB5F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9D2">
        <w:rPr>
          <w:sz w:val="28"/>
          <w:szCs w:val="28"/>
        </w:rPr>
        <w:t>10.07.2019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749D2">
        <w:rPr>
          <w:sz w:val="28"/>
          <w:szCs w:val="28"/>
        </w:rPr>
        <w:t>23</w:t>
      </w:r>
    </w:p>
    <w:p w:rsidR="00DB5F30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5B7E97" w:rsidRDefault="00CD64FB" w:rsidP="008749D2">
      <w:pPr>
        <w:tabs>
          <w:tab w:val="left" w:pos="5670"/>
        </w:tabs>
        <w:ind w:right="141"/>
        <w:jc w:val="center"/>
        <w:rPr>
          <w:b/>
          <w:sz w:val="28"/>
          <w:szCs w:val="28"/>
          <w:lang w:eastAsia="ar-SA"/>
        </w:rPr>
      </w:pPr>
      <w:r w:rsidRPr="00426642">
        <w:rPr>
          <w:b/>
          <w:bCs/>
          <w:color w:val="000000"/>
          <w:sz w:val="28"/>
          <w:szCs w:val="28"/>
        </w:rPr>
        <w:t xml:space="preserve">О </w:t>
      </w:r>
      <w:r w:rsidR="00BC388F">
        <w:rPr>
          <w:b/>
          <w:bCs/>
          <w:color w:val="000000"/>
          <w:sz w:val="28"/>
          <w:szCs w:val="28"/>
        </w:rPr>
        <w:t>внесении изменений </w:t>
      </w:r>
      <w:r w:rsidRPr="00426642">
        <w:rPr>
          <w:b/>
          <w:bCs/>
          <w:color w:val="000000"/>
          <w:sz w:val="28"/>
          <w:szCs w:val="28"/>
        </w:rPr>
        <w:t>в </w:t>
      </w:r>
      <w:r w:rsidR="00BC388F">
        <w:rPr>
          <w:rFonts w:eastAsia="Calibri"/>
          <w:b/>
          <w:sz w:val="28"/>
          <w:szCs w:val="28"/>
          <w:lang w:eastAsia="en-US"/>
        </w:rPr>
        <w:t>Решение Совета от 31.08.2018 года № 19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B7E97">
        <w:rPr>
          <w:rFonts w:eastAsia="Calibri"/>
          <w:b/>
          <w:sz w:val="28"/>
          <w:szCs w:val="28"/>
          <w:lang w:eastAsia="en-US"/>
        </w:rPr>
        <w:t>«</w:t>
      </w:r>
      <w:r w:rsidR="00BC388F">
        <w:rPr>
          <w:b/>
          <w:sz w:val="28"/>
          <w:szCs w:val="28"/>
          <w:lang w:eastAsia="ar-SA"/>
        </w:rPr>
        <w:t xml:space="preserve">Об установлении налога на имущество физических лиц на территории </w:t>
      </w:r>
      <w:r w:rsidR="005B7E97" w:rsidRPr="005B7E97">
        <w:rPr>
          <w:b/>
          <w:sz w:val="28"/>
          <w:szCs w:val="28"/>
          <w:lang w:eastAsia="ar-SA"/>
        </w:rPr>
        <w:t>сельского поселения «Капцегайтуйское»</w:t>
      </w:r>
      <w:r w:rsidR="008749D2">
        <w:rPr>
          <w:b/>
          <w:sz w:val="28"/>
          <w:szCs w:val="28"/>
          <w:lang w:eastAsia="ar-SA"/>
        </w:rPr>
        <w:t xml:space="preserve"> </w:t>
      </w:r>
      <w:r w:rsidR="005B7E97" w:rsidRPr="005B7E97">
        <w:rPr>
          <w:b/>
          <w:sz w:val="28"/>
          <w:szCs w:val="28"/>
          <w:lang w:eastAsia="ar-SA"/>
        </w:rPr>
        <w:t>муниципального района «Город Краснокаменск и Краснокаменский</w:t>
      </w:r>
      <w:r w:rsidR="008749D2">
        <w:rPr>
          <w:b/>
          <w:sz w:val="28"/>
          <w:szCs w:val="28"/>
          <w:lang w:eastAsia="ar-SA"/>
        </w:rPr>
        <w:t xml:space="preserve"> </w:t>
      </w:r>
      <w:r w:rsidR="005B7E97" w:rsidRPr="005B7E97">
        <w:rPr>
          <w:b/>
          <w:sz w:val="28"/>
          <w:szCs w:val="28"/>
          <w:lang w:eastAsia="ar-SA"/>
        </w:rPr>
        <w:t>район» Забайкальского края</w:t>
      </w:r>
      <w:r w:rsidR="005B7E97">
        <w:rPr>
          <w:b/>
          <w:sz w:val="28"/>
          <w:szCs w:val="28"/>
          <w:lang w:eastAsia="ar-SA"/>
        </w:rPr>
        <w:t>»</w:t>
      </w:r>
    </w:p>
    <w:p w:rsidR="008749D2" w:rsidRPr="008749D2" w:rsidRDefault="008749D2" w:rsidP="008749D2">
      <w:pPr>
        <w:tabs>
          <w:tab w:val="left" w:pos="5670"/>
        </w:tabs>
        <w:ind w:right="141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DB5F30" w:rsidRDefault="00CD64FB" w:rsidP="005B7E9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</w:t>
      </w:r>
      <w:r w:rsidR="004F6D56">
        <w:rPr>
          <w:rFonts w:eastAsia="Calibri"/>
          <w:sz w:val="28"/>
          <w:szCs w:val="28"/>
          <w:lang w:eastAsia="en-US"/>
        </w:rPr>
        <w:t xml:space="preserve"> целях приведения нормативно-правовой базы в соответствие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6D56">
        <w:rPr>
          <w:rFonts w:eastAsia="Calibri"/>
          <w:sz w:val="28"/>
          <w:szCs w:val="28"/>
          <w:lang w:eastAsia="en-US"/>
        </w:rPr>
        <w:t>с действующим законодательством Российской Федерации, Совет сельского поселения «</w:t>
      </w:r>
      <w:r w:rsidR="004F6D56" w:rsidRPr="00CD64FB">
        <w:rPr>
          <w:rFonts w:eastAsia="Calibri"/>
          <w:sz w:val="28"/>
          <w:szCs w:val="28"/>
          <w:lang w:eastAsia="en-US"/>
        </w:rPr>
        <w:t>Капцегайтуйское» муниципального района «Город Краснокаменск и Краснокаменский район» Забайкальского края</w:t>
      </w:r>
    </w:p>
    <w:p w:rsidR="004F6D56" w:rsidRPr="004F6D56" w:rsidRDefault="004F6D56" w:rsidP="005B7E97">
      <w:pPr>
        <w:spacing w:after="200" w:line="276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2C1CC0" w:rsidRDefault="004F6D56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B5F30">
        <w:rPr>
          <w:sz w:val="28"/>
          <w:szCs w:val="28"/>
        </w:rPr>
        <w:t>1.</w:t>
      </w:r>
      <w:r w:rsidR="00D644D1">
        <w:rPr>
          <w:sz w:val="28"/>
          <w:szCs w:val="28"/>
        </w:rPr>
        <w:t xml:space="preserve"> </w:t>
      </w:r>
      <w:r w:rsidR="00BF2C6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4F6D56">
        <w:rPr>
          <w:rFonts w:eastAsia="Calibri"/>
          <w:sz w:val="28"/>
          <w:szCs w:val="28"/>
          <w:lang w:eastAsia="en-US"/>
        </w:rPr>
        <w:t>Решение Совета от 31.08.2018 года № 19 «</w:t>
      </w:r>
      <w:r w:rsidRPr="004F6D56">
        <w:rPr>
          <w:sz w:val="28"/>
          <w:szCs w:val="28"/>
          <w:lang w:eastAsia="ar-SA"/>
        </w:rPr>
        <w:t>Об установлении налога на имущество физических лиц на территории сельского поселения «Капцегайтуйское»</w:t>
      </w:r>
      <w:r>
        <w:rPr>
          <w:sz w:val="28"/>
          <w:szCs w:val="28"/>
          <w:lang w:eastAsia="ar-SA"/>
        </w:rPr>
        <w:t xml:space="preserve"> </w:t>
      </w:r>
      <w:r w:rsidRPr="004F6D56">
        <w:rPr>
          <w:sz w:val="28"/>
          <w:szCs w:val="28"/>
          <w:lang w:eastAsia="ar-SA"/>
        </w:rPr>
        <w:t>муниципального района «Город Краснокаменск и Краснокаменский</w:t>
      </w:r>
      <w:r>
        <w:rPr>
          <w:sz w:val="28"/>
          <w:szCs w:val="28"/>
          <w:lang w:eastAsia="ar-SA"/>
        </w:rPr>
        <w:t xml:space="preserve"> </w:t>
      </w:r>
      <w:r w:rsidRPr="004F6D56">
        <w:rPr>
          <w:sz w:val="28"/>
          <w:szCs w:val="28"/>
          <w:lang w:eastAsia="ar-SA"/>
        </w:rPr>
        <w:t>район» Забайкальского края»</w:t>
      </w:r>
      <w:r>
        <w:rPr>
          <w:sz w:val="28"/>
          <w:szCs w:val="28"/>
          <w:lang w:eastAsia="ar-SA"/>
        </w:rPr>
        <w:t xml:space="preserve"> </w:t>
      </w:r>
      <w:r w:rsidR="00BF2C6D">
        <w:rPr>
          <w:rFonts w:eastAsia="Calibri"/>
          <w:sz w:val="28"/>
          <w:szCs w:val="28"/>
          <w:lang w:eastAsia="en-US"/>
        </w:rPr>
        <w:t>следующие изменения и дополнения:</w:t>
      </w:r>
    </w:p>
    <w:p w:rsidR="00342D52" w:rsidRDefault="00342D52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</w:p>
    <w:p w:rsidR="004F6D56" w:rsidRDefault="004F6D56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1 п. 2 изложить в следующей редакции</w:t>
      </w:r>
      <w:r w:rsidR="00342D52">
        <w:rPr>
          <w:rFonts w:eastAsia="Calibri"/>
          <w:sz w:val="28"/>
          <w:szCs w:val="28"/>
          <w:lang w:eastAsia="en-US"/>
        </w:rPr>
        <w:t>:</w:t>
      </w:r>
    </w:p>
    <w:p w:rsidR="00342D52" w:rsidRDefault="00342D52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1) 0,1 процента в отношении:</w:t>
      </w:r>
    </w:p>
    <w:p w:rsidR="00342D52" w:rsidRPr="00342D52" w:rsidRDefault="00342D52" w:rsidP="00342D52">
      <w:pPr>
        <w:ind w:firstLine="708"/>
        <w:jc w:val="both"/>
        <w:rPr>
          <w:sz w:val="28"/>
          <w:szCs w:val="28"/>
        </w:rPr>
      </w:pPr>
      <w:r w:rsidRPr="00342D52">
        <w:rPr>
          <w:sz w:val="28"/>
          <w:szCs w:val="28"/>
        </w:rPr>
        <w:t>жилых домов,</w:t>
      </w:r>
      <w:r>
        <w:rPr>
          <w:sz w:val="28"/>
          <w:szCs w:val="28"/>
        </w:rPr>
        <w:t xml:space="preserve"> частей жилых домов,</w:t>
      </w:r>
      <w:r w:rsidRPr="00342D52">
        <w:rPr>
          <w:sz w:val="28"/>
          <w:szCs w:val="28"/>
        </w:rPr>
        <w:t xml:space="preserve"> квартир,</w:t>
      </w:r>
      <w:r>
        <w:rPr>
          <w:sz w:val="28"/>
          <w:szCs w:val="28"/>
        </w:rPr>
        <w:t xml:space="preserve"> частей квартир,</w:t>
      </w:r>
      <w:r w:rsidRPr="00342D52">
        <w:rPr>
          <w:sz w:val="28"/>
          <w:szCs w:val="28"/>
        </w:rPr>
        <w:t xml:space="preserve"> комнат;</w:t>
      </w:r>
    </w:p>
    <w:p w:rsidR="00342D52" w:rsidRPr="00342D52" w:rsidRDefault="00342D52" w:rsidP="00342D52">
      <w:pPr>
        <w:ind w:firstLine="708"/>
        <w:jc w:val="both"/>
        <w:rPr>
          <w:sz w:val="28"/>
          <w:szCs w:val="28"/>
        </w:rPr>
      </w:pPr>
      <w:r w:rsidRPr="00342D52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42D52" w:rsidRPr="00342D52" w:rsidRDefault="00342D52" w:rsidP="00342D52">
      <w:pPr>
        <w:ind w:firstLine="708"/>
        <w:jc w:val="both"/>
        <w:rPr>
          <w:sz w:val="28"/>
          <w:szCs w:val="28"/>
        </w:rPr>
      </w:pPr>
      <w:r w:rsidRPr="00342D52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342D52" w:rsidRPr="00342D52" w:rsidRDefault="00342D52" w:rsidP="00342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-мест, в том числе расположенных в объектах налогообложения, указанных в подпункте 2 настоящего пункта; </w:t>
      </w:r>
    </w:p>
    <w:p w:rsidR="00342D52" w:rsidRPr="00342D52" w:rsidRDefault="00342D52" w:rsidP="00342D52">
      <w:pPr>
        <w:ind w:firstLine="708"/>
        <w:jc w:val="both"/>
        <w:rPr>
          <w:sz w:val="28"/>
          <w:szCs w:val="28"/>
        </w:rPr>
      </w:pPr>
      <w:r w:rsidRPr="00342D52">
        <w:rPr>
          <w:sz w:val="28"/>
          <w:szCs w:val="28"/>
        </w:rPr>
        <w:t>хозяйственных сооружений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r>
        <w:rPr>
          <w:sz w:val="28"/>
          <w:szCs w:val="28"/>
        </w:rPr>
        <w:t xml:space="preserve"> хозяйства</w:t>
      </w:r>
      <w:r w:rsidRPr="00342D52">
        <w:rPr>
          <w:sz w:val="28"/>
          <w:szCs w:val="28"/>
        </w:rPr>
        <w:t>, дачного хозяйства, огородничества, садоводства или индивидуального жилищного строительства;</w:t>
      </w:r>
    </w:p>
    <w:p w:rsidR="002C1CC0" w:rsidRDefault="002C1CC0" w:rsidP="00342D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</w:t>
      </w:r>
      <w:r w:rsidRPr="00424018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обнародовать</w:t>
      </w:r>
      <w:r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>
        <w:rPr>
          <w:sz w:val="28"/>
          <w:szCs w:val="28"/>
        </w:rPr>
        <w:t>.</w:t>
      </w:r>
    </w:p>
    <w:p w:rsidR="009939E8" w:rsidRDefault="009939E8" w:rsidP="00F04081">
      <w:pPr>
        <w:pStyle w:val="a3"/>
        <w:rPr>
          <w:sz w:val="28"/>
          <w:szCs w:val="28"/>
        </w:rPr>
      </w:pPr>
    </w:p>
    <w:p w:rsidR="00D23B3B" w:rsidRPr="00F04081" w:rsidRDefault="002C1CC0" w:rsidP="00F04081">
      <w:pPr>
        <w:pStyle w:val="a3"/>
        <w:rPr>
          <w:sz w:val="28"/>
          <w:szCs w:val="28"/>
        </w:rPr>
      </w:pPr>
      <w:r w:rsidRPr="00424018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4240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sectPr w:rsidR="00D23B3B" w:rsidRPr="00F0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28"/>
    <w:rsid w:val="002C1CC0"/>
    <w:rsid w:val="00342D52"/>
    <w:rsid w:val="00494632"/>
    <w:rsid w:val="004F6628"/>
    <w:rsid w:val="004F6D56"/>
    <w:rsid w:val="005B7E97"/>
    <w:rsid w:val="008749D2"/>
    <w:rsid w:val="009939E8"/>
    <w:rsid w:val="00BC388F"/>
    <w:rsid w:val="00BC62F1"/>
    <w:rsid w:val="00BF2C6D"/>
    <w:rsid w:val="00CD64FB"/>
    <w:rsid w:val="00D23B3B"/>
    <w:rsid w:val="00D644D1"/>
    <w:rsid w:val="00DB5F30"/>
    <w:rsid w:val="00F0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5B18"/>
  <w15:chartTrackingRefBased/>
  <w15:docId w15:val="{18FAF51E-FE04-4054-85EF-3C24EF1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F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1C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2019-07-10T19:11:00Z</cp:lastPrinted>
  <dcterms:created xsi:type="dcterms:W3CDTF">2019-06-25T19:28:00Z</dcterms:created>
  <dcterms:modified xsi:type="dcterms:W3CDTF">2019-07-10T19:12:00Z</dcterms:modified>
</cp:coreProperties>
</file>