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24" w:rsidRDefault="00DD474F" w:rsidP="00A877F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DD474F" w:rsidRPr="008C1086" w:rsidRDefault="00AD1124" w:rsidP="00DD474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«КАПЦЕГАЙТУЙСКОЕ»</w:t>
      </w:r>
      <w:r w:rsidR="00DD474F" w:rsidRPr="008C10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474F" w:rsidRDefault="00755366" w:rsidP="00AD112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74F" w:rsidRPr="008C108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D1124" w:rsidRPr="00AD1124" w:rsidRDefault="00AD1124" w:rsidP="00AD112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4F" w:rsidRPr="00A877FD" w:rsidRDefault="00DD474F" w:rsidP="00DD474F">
      <w:pPr>
        <w:tabs>
          <w:tab w:val="left" w:pos="3757"/>
          <w:tab w:val="center" w:pos="4677"/>
        </w:tabs>
        <w:ind w:right="-284"/>
        <w:rPr>
          <w:rFonts w:ascii="Times New Roman" w:eastAsia="Calibri" w:hAnsi="Times New Roman" w:cs="Times New Roman"/>
          <w:b/>
          <w:sz w:val="32"/>
          <w:szCs w:val="32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877F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755366" w:rsidRDefault="00755366" w:rsidP="00AD112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8C1086">
        <w:rPr>
          <w:b/>
          <w:bCs/>
          <w:sz w:val="28"/>
          <w:szCs w:val="28"/>
        </w:rPr>
        <w:t> </w:t>
      </w:r>
      <w:r w:rsidR="00A877FD">
        <w:rPr>
          <w:sz w:val="28"/>
          <w:szCs w:val="28"/>
        </w:rPr>
        <w:t>13.09</w:t>
      </w:r>
      <w:r w:rsidR="00AD1124" w:rsidRPr="00AD1124">
        <w:rPr>
          <w:sz w:val="28"/>
          <w:szCs w:val="28"/>
        </w:rPr>
        <w:t>.2019</w:t>
      </w:r>
      <w:r w:rsidR="006B2954">
        <w:rPr>
          <w:sz w:val="28"/>
          <w:szCs w:val="28"/>
        </w:rPr>
        <w:t xml:space="preserve"> г.</w:t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  <w:t xml:space="preserve">№ </w:t>
      </w:r>
      <w:r w:rsidR="00A877FD">
        <w:rPr>
          <w:sz w:val="28"/>
          <w:szCs w:val="28"/>
        </w:rPr>
        <w:t>29</w:t>
      </w:r>
    </w:p>
    <w:p w:rsidR="00AD1124" w:rsidRDefault="00AD1124" w:rsidP="00AD112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AD1124" w:rsidRDefault="00AD1124" w:rsidP="00AD1124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AD1124" w:rsidRPr="00AD1124" w:rsidRDefault="00AD1124" w:rsidP="00AD1124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="00AD1124">
        <w:rPr>
          <w:b/>
          <w:bCs/>
          <w:sz w:val="28"/>
          <w:szCs w:val="28"/>
        </w:rPr>
        <w:t>«Капцегайтуйское»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D1124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8C1086">
          <w:rPr>
            <w:rStyle w:val="1"/>
            <w:sz w:val="28"/>
            <w:szCs w:val="28"/>
          </w:rPr>
          <w:t xml:space="preserve">от 06.10.2003 </w:t>
        </w:r>
        <w:r w:rsidR="00DD474F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DD474F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8C1086">
          <w:rPr>
            <w:rStyle w:val="1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>сельского поселения</w:t>
      </w:r>
      <w:r w:rsidR="00AD1124">
        <w:rPr>
          <w:bCs/>
          <w:sz w:val="28"/>
          <w:szCs w:val="28"/>
        </w:rPr>
        <w:t xml:space="preserve"> «Капцегайтуйское»</w:t>
      </w:r>
      <w:r w:rsidRPr="008C1086">
        <w:rPr>
          <w:sz w:val="28"/>
          <w:szCs w:val="28"/>
        </w:rPr>
        <w:t>, учитывая рекомендации межрайонной прокуратуры</w:t>
      </w:r>
      <w:r w:rsidR="00AD1124">
        <w:rPr>
          <w:sz w:val="28"/>
          <w:szCs w:val="28"/>
        </w:rPr>
        <w:t>,</w:t>
      </w:r>
      <w:r w:rsidR="00DD474F" w:rsidRPr="008C1086">
        <w:rPr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D1124">
        <w:rPr>
          <w:bCs/>
          <w:sz w:val="28"/>
          <w:szCs w:val="28"/>
        </w:rPr>
        <w:t xml:space="preserve">«Капцегайтуйское» </w:t>
      </w:r>
    </w:p>
    <w:p w:rsidR="00AD1124" w:rsidRDefault="00AD1124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</w:p>
    <w:p w:rsidR="0075536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AD1124">
        <w:rPr>
          <w:b/>
          <w:sz w:val="28"/>
          <w:szCs w:val="28"/>
        </w:rPr>
        <w:t>РЕШИЛ:</w:t>
      </w:r>
    </w:p>
    <w:p w:rsidR="00AD1124" w:rsidRPr="00AD1124" w:rsidRDefault="00AD1124" w:rsidP="00DD474F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D1124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мероприятий в сфере профилактики правонарушений</w:t>
      </w:r>
      <w:r w:rsidR="00AD1124">
        <w:rPr>
          <w:sz w:val="28"/>
          <w:szCs w:val="28"/>
        </w:rPr>
        <w:t>, согласно приложения</w:t>
      </w:r>
      <w:r w:rsidRPr="008C1086">
        <w:rPr>
          <w:sz w:val="28"/>
          <w:szCs w:val="28"/>
        </w:rPr>
        <w:t xml:space="preserve"> к настоящему решению.</w:t>
      </w:r>
    </w:p>
    <w:p w:rsidR="00755366" w:rsidRPr="008C1086" w:rsidRDefault="00755366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8C1086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DD474F" w:rsidRPr="008C1086" w:rsidRDefault="00DD474F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755366" w:rsidRPr="008C1086" w:rsidRDefault="00A877FD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5366" w:rsidRPr="008C1086">
        <w:rPr>
          <w:rFonts w:ascii="Times New Roman" w:hAnsi="Times New Roman" w:cs="Times New Roman"/>
          <w:sz w:val="28"/>
          <w:szCs w:val="28"/>
        </w:rPr>
        <w:t xml:space="preserve"> </w:t>
      </w:r>
      <w:r w:rsidR="00755366" w:rsidRPr="008C108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 w:rsidR="00AD112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Е.В.Бирюк</w:t>
      </w:r>
      <w:r w:rsidR="00AD1124">
        <w:rPr>
          <w:rFonts w:ascii="Times New Roman" w:hAnsi="Times New Roman" w:cs="Times New Roman"/>
          <w:bCs/>
          <w:sz w:val="28"/>
          <w:szCs w:val="28"/>
        </w:rPr>
        <w:t>ова</w:t>
      </w:r>
      <w:r w:rsidR="00755366" w:rsidRPr="008C10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74F" w:rsidRPr="008C1086" w:rsidRDefault="00DD474F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877FD" w:rsidRDefault="00A877FD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Pr="008C1086" w:rsidRDefault="00AD1124" w:rsidP="00A375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474F" w:rsidRPr="008C1086" w:rsidRDefault="00DD474F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474F" w:rsidRPr="008C1086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D474F" w:rsidRPr="00AD1124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D1124">
        <w:rPr>
          <w:rFonts w:ascii="Times New Roman" w:hAnsi="Times New Roman" w:cs="Times New Roman"/>
          <w:sz w:val="24"/>
          <w:szCs w:val="24"/>
        </w:rPr>
        <w:t>«Капцегайтуйское»</w:t>
      </w:r>
    </w:p>
    <w:p w:rsidR="00DD474F" w:rsidRPr="008C1086" w:rsidRDefault="00A877FD" w:rsidP="00DD474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13.09.</w:t>
      </w:r>
      <w:r w:rsidR="00DD474F" w:rsidRPr="008C1086">
        <w:rPr>
          <w:rFonts w:ascii="Times New Roman" w:hAnsi="Times New Roman" w:cs="Times New Roman"/>
          <w:sz w:val="24"/>
          <w:szCs w:val="24"/>
        </w:rPr>
        <w:t>2019 года 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DD474F" w:rsidRPr="008C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</w:t>
      </w:r>
      <w:r w:rsidRPr="00AD1124">
        <w:rPr>
          <w:bCs/>
          <w:sz w:val="28"/>
          <w:szCs w:val="28"/>
        </w:rPr>
        <w:t xml:space="preserve">поселения </w:t>
      </w:r>
      <w:r w:rsidR="00AD1124">
        <w:rPr>
          <w:bCs/>
          <w:sz w:val="28"/>
          <w:szCs w:val="28"/>
        </w:rPr>
        <w:t xml:space="preserve">«Капцегайтуйское»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 xml:space="preserve">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в сфере профилактики правонарушений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 xml:space="preserve">(далее - </w:t>
      </w:r>
      <w:r w:rsidR="00DD474F" w:rsidRPr="008C1086">
        <w:rPr>
          <w:sz w:val="28"/>
          <w:szCs w:val="28"/>
        </w:rPr>
        <w:t>А</w:t>
      </w:r>
      <w:r w:rsidRPr="008C1086">
        <w:rPr>
          <w:sz w:val="28"/>
          <w:szCs w:val="28"/>
        </w:rPr>
        <w:t>дминистрация)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</w:t>
      </w:r>
      <w:r w:rsidR="008C1086" w:rsidRPr="008C1086">
        <w:rPr>
          <w:sz w:val="28"/>
          <w:szCs w:val="28"/>
        </w:rPr>
        <w:t>щихся</w:t>
      </w:r>
      <w:r w:rsidRPr="008C1086">
        <w:rPr>
          <w:sz w:val="28"/>
          <w:szCs w:val="28"/>
        </w:rPr>
        <w:t xml:space="preserve"> в получении социальных услуг;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г</w:t>
      </w:r>
      <w:r w:rsidR="00755366" w:rsidRPr="008C1086">
        <w:rPr>
          <w:sz w:val="28"/>
          <w:szCs w:val="28"/>
        </w:rPr>
        <w:t xml:space="preserve">) представление Совету </w:t>
      </w:r>
      <w:r w:rsidR="00755366" w:rsidRPr="008C1086">
        <w:rPr>
          <w:bCs/>
          <w:sz w:val="28"/>
          <w:szCs w:val="28"/>
        </w:rPr>
        <w:t xml:space="preserve">сельского поселения </w:t>
      </w:r>
      <w:r w:rsidR="00755366"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д</w:t>
      </w:r>
      <w:r w:rsidR="00755366" w:rsidRPr="008C1086">
        <w:rPr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8C1086" w:rsidRPr="008C1086">
        <w:rPr>
          <w:sz w:val="28"/>
          <w:szCs w:val="28"/>
        </w:rPr>
        <w:t>края</w:t>
      </w:r>
      <w:r w:rsidR="00755366" w:rsidRPr="008C1086">
        <w:rPr>
          <w:sz w:val="28"/>
          <w:szCs w:val="28"/>
        </w:rPr>
        <w:t>.</w:t>
      </w:r>
    </w:p>
    <w:p w:rsidR="00A375CA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8C1086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</w:t>
      </w:r>
      <w:r w:rsidR="008C1086" w:rsidRPr="008C1086">
        <w:rPr>
          <w:sz w:val="28"/>
          <w:szCs w:val="28"/>
        </w:rPr>
        <w:t>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«Капцегайтуйское». 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</w:t>
      </w:r>
      <w:r w:rsidR="008C1086" w:rsidRPr="008C1086">
        <w:rPr>
          <w:sz w:val="28"/>
          <w:szCs w:val="28"/>
        </w:rPr>
        <w:t>ния и правового информирования А</w:t>
      </w:r>
      <w:r w:rsidRPr="008C1086">
        <w:rPr>
          <w:sz w:val="28"/>
          <w:szCs w:val="28"/>
        </w:rPr>
        <w:t>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8C1086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 xml:space="preserve"> обеспечение социальной адаптации осуществляется администрацией посредством: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  <w:bookmarkStart w:id="0" w:name="_GoBack"/>
      <w:bookmarkEnd w:id="0"/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8. В</w:t>
      </w:r>
      <w:r w:rsidR="008017F9"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="008C1086" w:rsidRPr="008C1086">
          <w:rPr>
            <w:rStyle w:val="1"/>
            <w:sz w:val="28"/>
            <w:szCs w:val="28"/>
          </w:rPr>
          <w:t>от 23.06.</w:t>
        </w:r>
        <w:r w:rsidRPr="008C1086">
          <w:rPr>
            <w:rStyle w:val="1"/>
            <w:sz w:val="28"/>
            <w:szCs w:val="28"/>
          </w:rPr>
          <w:t>2016</w:t>
        </w:r>
        <w:r w:rsidR="008C1086" w:rsidRPr="008C1086">
          <w:rPr>
            <w:rStyle w:val="1"/>
            <w:sz w:val="28"/>
            <w:szCs w:val="28"/>
          </w:rPr>
          <w:t xml:space="preserve"> 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</w:t>
      </w:r>
      <w:r w:rsidR="008C1086" w:rsidRPr="008C1086">
        <w:rPr>
          <w:sz w:val="28"/>
          <w:szCs w:val="28"/>
        </w:rPr>
        <w:t>рах ежеквартально направляется А</w:t>
      </w:r>
      <w:r w:rsidRPr="008C1086">
        <w:rPr>
          <w:sz w:val="28"/>
          <w:szCs w:val="28"/>
        </w:rPr>
        <w:t>дминистрацией в муниципальный координационный орган в сфере профилактики правонарушений</w:t>
      </w:r>
      <w:r w:rsidR="008C1086" w:rsidRPr="008C1086">
        <w:rPr>
          <w:sz w:val="28"/>
          <w:szCs w:val="28"/>
        </w:rPr>
        <w:t>, а также размещается на сайте А</w:t>
      </w:r>
      <w:r w:rsidRPr="008C1086">
        <w:rPr>
          <w:sz w:val="28"/>
          <w:szCs w:val="28"/>
        </w:rPr>
        <w:t>дминистрации в информационно-телекоммуникацио</w:t>
      </w:r>
      <w:r w:rsidR="008C1086" w:rsidRPr="008C1086">
        <w:rPr>
          <w:sz w:val="28"/>
          <w:szCs w:val="28"/>
        </w:rPr>
        <w:t>нной сети «Интернет»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10. В соответствии с утвержденными</w:t>
      </w:r>
      <w:r w:rsidR="00A375CA">
        <w:rPr>
          <w:sz w:val="28"/>
          <w:szCs w:val="28"/>
        </w:rPr>
        <w:t xml:space="preserve"> постановлением Правительства Российской Федерации</w:t>
      </w:r>
      <w:r w:rsidRPr="008C1086">
        <w:rPr>
          <w:sz w:val="28"/>
          <w:szCs w:val="28"/>
        </w:rPr>
        <w:t> </w:t>
      </w:r>
      <w:hyperlink r:id="rId13" w:tgtFrame="_blank" w:history="1">
        <w:r w:rsidR="008C1086" w:rsidRPr="008C1086">
          <w:rPr>
            <w:rStyle w:val="1"/>
            <w:sz w:val="28"/>
            <w:szCs w:val="28"/>
          </w:rPr>
          <w:t>от 30.12.</w:t>
        </w:r>
        <w:r w:rsidRPr="008C1086">
          <w:rPr>
            <w:rStyle w:val="1"/>
            <w:sz w:val="28"/>
            <w:szCs w:val="28"/>
          </w:rPr>
          <w:t xml:space="preserve">2016 </w:t>
        </w:r>
        <w:r w:rsidR="008C1086" w:rsidRPr="008C1086">
          <w:rPr>
            <w:rStyle w:val="1"/>
            <w:sz w:val="28"/>
            <w:szCs w:val="28"/>
          </w:rPr>
          <w:t>№</w:t>
        </w:r>
        <w:r w:rsidR="00A375CA">
          <w:rPr>
            <w:rStyle w:val="1"/>
            <w:sz w:val="28"/>
            <w:szCs w:val="28"/>
          </w:rPr>
          <w:t xml:space="preserve"> </w:t>
        </w:r>
        <w:r w:rsidRPr="008C1086">
          <w:rPr>
            <w:rStyle w:val="1"/>
            <w:sz w:val="28"/>
            <w:szCs w:val="28"/>
          </w:rPr>
          <w:t>1564</w:t>
        </w:r>
      </w:hyperlink>
      <w:r w:rsidR="00A375CA">
        <w:rPr>
          <w:rStyle w:val="1"/>
          <w:sz w:val="28"/>
          <w:szCs w:val="28"/>
        </w:rPr>
        <w:t>,</w:t>
      </w:r>
      <w:r w:rsidRPr="008C1086">
        <w:rPr>
          <w:sz w:val="28"/>
          <w:szCs w:val="28"/>
        </w:rPr>
        <w:t> Правилами проведения мониторинга в сфе</w:t>
      </w:r>
      <w:r w:rsidR="008C1086" w:rsidRPr="008C1086">
        <w:rPr>
          <w:sz w:val="28"/>
          <w:szCs w:val="28"/>
        </w:rPr>
        <w:t>ре профилактики правонарушений</w:t>
      </w:r>
      <w:r w:rsidR="00A375CA">
        <w:rPr>
          <w:sz w:val="28"/>
          <w:szCs w:val="28"/>
        </w:rPr>
        <w:t>,</w:t>
      </w:r>
      <w:r w:rsidR="008C1086" w:rsidRPr="008C1086">
        <w:rPr>
          <w:sz w:val="28"/>
          <w:szCs w:val="28"/>
        </w:rPr>
        <w:t xml:space="preserve"> А</w:t>
      </w:r>
      <w:r w:rsidRPr="008C1086">
        <w:rPr>
          <w:sz w:val="28"/>
          <w:szCs w:val="28"/>
        </w:rPr>
        <w:t>дминистрация ежегодно</w:t>
      </w:r>
      <w:r w:rsidR="00C15056"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</w:t>
      </w:r>
      <w:r w:rsidR="008C1086" w:rsidRPr="008C1086">
        <w:rPr>
          <w:sz w:val="28"/>
          <w:szCs w:val="28"/>
        </w:rPr>
        <w:t>Забайкальского края</w:t>
      </w:r>
      <w:r w:rsidRPr="008C1086">
        <w:rPr>
          <w:sz w:val="28"/>
          <w:szCs w:val="28"/>
        </w:rPr>
        <w:t xml:space="preserve"> статистические данные и обобщенный результат мониторинга с учетом определенных статьей 6 </w:t>
      </w:r>
      <w:r w:rsidR="008C1086" w:rsidRPr="008C1086">
        <w:rPr>
          <w:sz w:val="28"/>
          <w:szCs w:val="28"/>
        </w:rPr>
        <w:t>Федерального закона 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 основных направлений профилактики правонарушени</w:t>
      </w:r>
      <w:r w:rsidR="008C1086" w:rsidRPr="008C1086">
        <w:rPr>
          <w:sz w:val="28"/>
          <w:szCs w:val="28"/>
        </w:rPr>
        <w:t xml:space="preserve">й. </w:t>
      </w:r>
    </w:p>
    <w:p w:rsidR="003274FE" w:rsidRPr="008C1086" w:rsidRDefault="00C2247F" w:rsidP="00DD47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8C108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7F" w:rsidRDefault="00C2247F" w:rsidP="008C1086">
      <w:pPr>
        <w:spacing w:after="0" w:line="240" w:lineRule="auto"/>
      </w:pPr>
      <w:r>
        <w:separator/>
      </w:r>
    </w:p>
  </w:endnote>
  <w:endnote w:type="continuationSeparator" w:id="0">
    <w:p w:rsidR="00C2247F" w:rsidRDefault="00C2247F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7F" w:rsidRDefault="00C2247F" w:rsidP="008C1086">
      <w:pPr>
        <w:spacing w:after="0" w:line="240" w:lineRule="auto"/>
      </w:pPr>
      <w:r>
        <w:separator/>
      </w:r>
    </w:p>
  </w:footnote>
  <w:footnote w:type="continuationSeparator" w:id="0">
    <w:p w:rsidR="00C2247F" w:rsidRDefault="00C2247F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3213"/>
      <w:docPartObj>
        <w:docPartGallery w:val="Page Numbers (Top of Page)"/>
        <w:docPartUnique/>
      </w:docPartObj>
    </w:sdtPr>
    <w:sdtEndPr/>
    <w:sdtContent>
      <w:p w:rsidR="008C1086" w:rsidRDefault="00B832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7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086" w:rsidRDefault="008C10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366"/>
    <w:rsid w:val="00213832"/>
    <w:rsid w:val="00400F09"/>
    <w:rsid w:val="006B2954"/>
    <w:rsid w:val="00707708"/>
    <w:rsid w:val="00755366"/>
    <w:rsid w:val="008017F9"/>
    <w:rsid w:val="00867EA5"/>
    <w:rsid w:val="008C1086"/>
    <w:rsid w:val="009A3332"/>
    <w:rsid w:val="00A375CA"/>
    <w:rsid w:val="00A877FD"/>
    <w:rsid w:val="00AD1124"/>
    <w:rsid w:val="00B832B6"/>
    <w:rsid w:val="00C15056"/>
    <w:rsid w:val="00C2247F"/>
    <w:rsid w:val="00CA552E"/>
    <w:rsid w:val="00DD474F"/>
    <w:rsid w:val="00F05CD2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7D65"/>
  <w15:docId w15:val="{48FCDE25-F504-4114-8067-D519ECE7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66"/>
    <w:rPr>
      <w:color w:val="0000FF"/>
      <w:u w:val="single"/>
    </w:rPr>
  </w:style>
  <w:style w:type="character" w:customStyle="1" w:styleId="1">
    <w:name w:val="Гиперссылка1"/>
    <w:basedOn w:val="a0"/>
    <w:rsid w:val="00755366"/>
  </w:style>
  <w:style w:type="paragraph" w:customStyle="1" w:styleId="ConsPlusNormal">
    <w:name w:val="ConsPlusNormal"/>
    <w:rsid w:val="00DD4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86"/>
  </w:style>
  <w:style w:type="paragraph" w:styleId="a7">
    <w:name w:val="footer"/>
    <w:basedOn w:val="a"/>
    <w:link w:val="a8"/>
    <w:uiPriority w:val="99"/>
    <w:semiHidden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086"/>
  </w:style>
  <w:style w:type="paragraph" w:styleId="a9">
    <w:name w:val="Balloon Text"/>
    <w:basedOn w:val="a"/>
    <w:link w:val="aa"/>
    <w:uiPriority w:val="99"/>
    <w:semiHidden/>
    <w:unhideWhenUsed/>
    <w:rsid w:val="00A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2019-09-23T18:46:00Z</cp:lastPrinted>
  <dcterms:created xsi:type="dcterms:W3CDTF">2019-07-25T05:44:00Z</dcterms:created>
  <dcterms:modified xsi:type="dcterms:W3CDTF">2019-09-23T18:46:00Z</dcterms:modified>
</cp:coreProperties>
</file>