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КАПЦЕГАЙТУЙСКОЕ»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6D8C" w:rsidRPr="00106D8C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106D8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20.01.2020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106D8C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 изменении минимальных базовых</w:t>
      </w:r>
      <w:r w:rsidRPr="00191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окладов работников муниципальных учреждений, финансируемых из бюджета сельского поселения «Капцегайтуйское» муниципального района «Город Краснокаменск и Краснокаменский район» Забайкальского края по</w:t>
      </w: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профессиональным квалификационным группам</w:t>
      </w: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со ст.2,6,144 Трудового кодекса Российской Федерации, ст. 42 Устава сельского поселения «Капцегайтуйское» муниципального района «Город Краснокаменск и Краснокаменский район» Забайкальского края, Законом Забайкальского края от 09.04.2014 года №964-ЗЗК «Об оплате труда работников государственных учреждений Забайкальского края», в целях обеспечения достойной оплаты труда и права каждого работника на выплату заработной платы не ниже минимального размера заработной платы,  в целях приведения нормативной правовой базы сельского поселения «Капцегайтуйское» с действующим постановлением  Правительства Забайкальского края от 30.06.2014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 (с изменениями, внесенными постановлением Правительства Забайкальского края от 20.11.2018 года № 472), Совет сельского поселения </w:t>
      </w:r>
    </w:p>
    <w:p w:rsidR="00106D8C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6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106D8C" w:rsidRPr="00106D8C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прилагаемые размеры базовых окладов (базовых должностных окладов) по профессиональным квалификационным группам работников муниципальных учреждений, финансируемых из бюджета сельского поселения «Капцегайтуйское» муниципального района «Город Краснокаменск и Краснокаменский район» Забайкальского края (приложение №1).</w:t>
      </w:r>
    </w:p>
    <w:p w:rsidR="00106D8C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соблюдение полного соответствия наименований должностей (профессий) работников муниципальных учреждений,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финансируемых из бюджета сельского поселения «Капцегайтуйское» муниципального района «Город Краснокаменск и Краснокаменский район» Забайкальского края.  </w:t>
      </w:r>
    </w:p>
    <w:p w:rsidR="00106D8C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Установить, что разработка и утверждение положений об оплате труда работников муниципальных учреждений, финансируемых из бюджета сельского поселения «Капцегайтуйское» осуществляется Администрацией сельского поселения «Капцегайтуйское» муниципального района «Город Краснокаменск и Краснокаменский район» Забайкальского края.  </w:t>
      </w:r>
    </w:p>
    <w:p w:rsidR="00106D8C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Признать утратившим силу решение Совета сельского поселения «Капцегайтуйское» муниципального района «Город Краснокаменск и Краснокаменский район» Забайкальского края от 28.02.2018 года № 6 «Об утверждении минимальных базовых окладов работников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Pr="00D207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униципальных учреждений, финансируемых из бюджета сельского поселения «Капцегайтуйское» муниципального района «Город Краснокаменск и Краснокаменский район» Забайкальского края по профессионально-квалификационным группам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».</w:t>
      </w:r>
    </w:p>
    <w:p w:rsidR="00106D8C" w:rsidRPr="00191ED3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r w:rsidRPr="00191ED3">
        <w:rPr>
          <w:rFonts w:ascii="Times New Roman" w:eastAsia="Times New Roman" w:hAnsi="Times New Roman"/>
          <w:color w:val="000000"/>
          <w:sz w:val="28"/>
          <w:lang w:eastAsia="ru-RU"/>
        </w:rPr>
        <w:t>Направить настоящее решение Главе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ED3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ельского поселения «Капцегайтуйское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lang w:eastAsia="ru-RU"/>
        </w:rPr>
        <w:t xml:space="preserve">» 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106D8C" w:rsidRPr="00136E8E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Опубликовать (обнародовать) настоящее решение на официальном веб-сайте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Капцегайтуйское</w:t>
      </w: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Интернет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kapceg</w:t>
      </w:r>
      <w:proofErr w:type="spellEnd"/>
      <w:r w:rsidRPr="00106D8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6D8C" w:rsidRPr="00191ED3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Настоящее решение вступает в силу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января 2020 года</w:t>
      </w:r>
    </w:p>
    <w:p w:rsidR="00106D8C" w:rsidRPr="00191ED3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D8C" w:rsidRPr="00191ED3" w:rsidRDefault="00106D8C" w:rsidP="00106D8C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D8C" w:rsidRPr="00191ED3" w:rsidRDefault="00106D8C" w:rsidP="00106D8C">
      <w:pPr>
        <w:shd w:val="clear" w:color="auto" w:fill="FFFFFF"/>
        <w:spacing w:after="225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Глава</w:t>
      </w:r>
      <w:r w:rsidRPr="00191E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Капцегайтуйское</w:t>
      </w:r>
      <w:r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>»</w:t>
      </w:r>
      <w:r w:rsidRPr="00191ED3"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            Е.В. Бирюкова</w:t>
      </w: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Pr="00191ED3" w:rsidRDefault="00106D8C" w:rsidP="00106D8C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</w:p>
    <w:p w:rsidR="00106D8C" w:rsidRPr="00106D8C" w:rsidRDefault="00106D8C" w:rsidP="00106D8C">
      <w:pPr>
        <w:spacing w:after="0" w:line="240" w:lineRule="auto"/>
        <w:ind w:left="4536"/>
        <w:jc w:val="both"/>
        <w:rPr>
          <w:rFonts w:ascii="Times New Roman" w:eastAsia="Times New Roman" w:hAnsi="Times New Roman"/>
          <w:lang w:eastAsia="ru-RU"/>
        </w:rPr>
      </w:pPr>
      <w:r w:rsidRPr="00106D8C">
        <w:rPr>
          <w:rFonts w:ascii="Times New Roman" w:eastAsia="Times New Roman" w:hAnsi="Times New Roman"/>
          <w:lang w:eastAsia="ru-RU"/>
        </w:rPr>
        <w:lastRenderedPageBreak/>
        <w:t>Приложение №</w:t>
      </w:r>
      <w:r w:rsidRPr="00106D8C">
        <w:rPr>
          <w:rFonts w:ascii="Times New Roman" w:eastAsia="Times New Roman" w:hAnsi="Times New Roman"/>
          <w:lang w:eastAsia="ru-RU"/>
        </w:rPr>
        <w:t xml:space="preserve"> </w:t>
      </w:r>
      <w:r w:rsidRPr="00106D8C">
        <w:rPr>
          <w:rFonts w:ascii="Times New Roman" w:eastAsia="Times New Roman" w:hAnsi="Times New Roman"/>
          <w:lang w:eastAsia="ru-RU"/>
        </w:rPr>
        <w:t>1 к Решению Совета сельского поселения «Капцегайтуйское» муниципального                                                                       района «Город Краснокаменск и                                                                                       Краснокаменский район»                                                                                 Забайкальского края                                                                                    от «20 » января  2020 г. № 4</w:t>
      </w:r>
    </w:p>
    <w:p w:rsidR="00106D8C" w:rsidRPr="00106D8C" w:rsidRDefault="00106D8C" w:rsidP="00106D8C">
      <w:pPr>
        <w:spacing w:after="0" w:line="240" w:lineRule="auto"/>
        <w:ind w:left="4536"/>
        <w:jc w:val="both"/>
        <w:rPr>
          <w:rFonts w:ascii="Times New Roman" w:eastAsia="Times New Roman" w:hAnsi="Times New Roman"/>
          <w:lang w:eastAsia="ru-RU"/>
        </w:rPr>
      </w:pPr>
    </w:p>
    <w:p w:rsidR="00106D8C" w:rsidRPr="00106D8C" w:rsidRDefault="00106D8C" w:rsidP="00106D8C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6D8C">
        <w:rPr>
          <w:rFonts w:ascii="Times New Roman" w:eastAsia="Times New Roman" w:hAnsi="Times New Roman"/>
          <w:lang w:eastAsia="ru-RU"/>
        </w:rPr>
        <w:t xml:space="preserve"> </w:t>
      </w:r>
    </w:p>
    <w:p w:rsidR="00106D8C" w:rsidRPr="00106D8C" w:rsidRDefault="00106D8C" w:rsidP="00106D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6D8C">
        <w:rPr>
          <w:rFonts w:ascii="Times New Roman" w:eastAsia="Times New Roman" w:hAnsi="Times New Roman"/>
          <w:b/>
          <w:sz w:val="26"/>
          <w:szCs w:val="26"/>
          <w:lang w:eastAsia="ru-RU"/>
        </w:rPr>
        <w:t>Размеры базовых окладов (базовых должностных окладов)</w:t>
      </w:r>
    </w:p>
    <w:p w:rsidR="00106D8C" w:rsidRPr="00106D8C" w:rsidRDefault="00106D8C" w:rsidP="00106D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6D8C">
        <w:rPr>
          <w:rFonts w:ascii="Times New Roman" w:eastAsia="Times New Roman" w:hAnsi="Times New Roman"/>
          <w:b/>
          <w:sz w:val="26"/>
          <w:szCs w:val="26"/>
          <w:lang w:eastAsia="ru-RU"/>
        </w:rPr>
        <w:t>по профессиональным квалификационным группам работников</w:t>
      </w:r>
    </w:p>
    <w:p w:rsidR="00106D8C" w:rsidRPr="00106D8C" w:rsidRDefault="00106D8C" w:rsidP="00106D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6D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106D8C" w:rsidRPr="00106D8C" w:rsidRDefault="00106D8C" w:rsidP="00106D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6D8C" w:rsidRPr="00106D8C" w:rsidRDefault="00106D8C" w:rsidP="00106D8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D8C">
        <w:rPr>
          <w:rFonts w:ascii="Times New Roman" w:eastAsia="Times New Roman" w:hAnsi="Times New Roman"/>
          <w:b/>
          <w:sz w:val="24"/>
          <w:szCs w:val="24"/>
          <w:lang w:eastAsia="ru-RU"/>
        </w:rPr>
        <w:t>1. Профессиональная квалификационная группа общеотраслевых профессий рабочих</w:t>
      </w:r>
    </w:p>
    <w:p w:rsidR="00106D8C" w:rsidRPr="00106D8C" w:rsidRDefault="00106D8C" w:rsidP="00106D8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55"/>
        <w:gridCol w:w="1661"/>
      </w:tblGrid>
      <w:tr w:rsidR="00106D8C" w:rsidRPr="00106D8C" w:rsidTr="00CA446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оклад</w:t>
            </w: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06D8C" w:rsidRPr="00106D8C" w:rsidTr="00CA4468">
        <w:trPr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1.1. Профессиональная квалификационная группа </w:t>
            </w: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«Общеотраслевые профессии рабочих первого уровня»</w:t>
            </w:r>
          </w:p>
        </w:tc>
      </w:tr>
      <w:tr w:rsidR="00106D8C" w:rsidRPr="00106D8C" w:rsidTr="00CA4468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4722</w:t>
            </w:r>
          </w:p>
        </w:tc>
      </w:tr>
      <w:tr w:rsidR="00106D8C" w:rsidRPr="00106D8C" w:rsidTr="00CA4468">
        <w:trPr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4722</w:t>
            </w:r>
          </w:p>
        </w:tc>
      </w:tr>
      <w:tr w:rsidR="00106D8C" w:rsidRPr="00106D8C" w:rsidTr="00CA4468">
        <w:trPr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4722</w:t>
            </w:r>
          </w:p>
        </w:tc>
      </w:tr>
      <w:tr w:rsidR="00106D8C" w:rsidRPr="00106D8C" w:rsidTr="00CA4468">
        <w:trPr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4865</w:t>
            </w:r>
          </w:p>
        </w:tc>
      </w:tr>
      <w:tr w:rsidR="00106D8C" w:rsidRPr="00106D8C" w:rsidTr="00CA4468">
        <w:trPr>
          <w:trHeight w:val="25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1.2. Профессиональная квалификационная группа </w:t>
            </w: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«Общеотраслевые профессии рабочих второго уровня»</w:t>
            </w:r>
          </w:p>
        </w:tc>
      </w:tr>
      <w:tr w:rsidR="00106D8C" w:rsidRPr="00106D8C" w:rsidTr="00CA4468">
        <w:trPr>
          <w:trHeight w:val="91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106D8C" w:rsidRPr="00106D8C" w:rsidTr="00CA4468">
        <w:trPr>
          <w:trHeight w:val="91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5438</w:t>
            </w:r>
          </w:p>
        </w:tc>
      </w:tr>
      <w:tr w:rsidR="00106D8C" w:rsidRPr="00106D8C" w:rsidTr="00CA4468">
        <w:trPr>
          <w:trHeight w:val="91"/>
          <w:jc w:val="center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5581</w:t>
            </w:r>
          </w:p>
        </w:tc>
      </w:tr>
    </w:tbl>
    <w:p w:rsidR="00106D8C" w:rsidRPr="00106D8C" w:rsidRDefault="00106D8C" w:rsidP="00106D8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6D8C" w:rsidRPr="00106D8C" w:rsidRDefault="00106D8C" w:rsidP="00106D8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106D8C" w:rsidRPr="00106D8C" w:rsidRDefault="00106D8C" w:rsidP="00106D8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D8C">
        <w:rPr>
          <w:rFonts w:ascii="Times New Roman" w:eastAsia="Times New Roman" w:hAnsi="Times New Roman"/>
          <w:b/>
          <w:sz w:val="24"/>
          <w:szCs w:val="24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106D8C" w:rsidRPr="00106D8C" w:rsidRDefault="00106D8C" w:rsidP="00106D8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6D8C" w:rsidRPr="00106D8C" w:rsidRDefault="00106D8C" w:rsidP="00106D8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0"/>
        <w:gridCol w:w="1701"/>
      </w:tblGrid>
      <w:tr w:rsidR="00106D8C" w:rsidRPr="00106D8C" w:rsidTr="00CA44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должностной оклад</w:t>
            </w: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106D8C" w:rsidRPr="00106D8C" w:rsidTr="00CA4468">
        <w:trPr>
          <w:trHeight w:val="2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2.2. Профессиональная квалификационная группа </w:t>
            </w: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«Общеотраслевые должности служащих второго уровня»</w:t>
            </w:r>
          </w:p>
        </w:tc>
      </w:tr>
      <w:tr w:rsidR="00106D8C" w:rsidRPr="00106D8C" w:rsidTr="00CA44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5803</w:t>
            </w:r>
          </w:p>
        </w:tc>
      </w:tr>
      <w:tr w:rsidR="00106D8C" w:rsidRPr="00106D8C" w:rsidTr="00CA446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2.4. Профессиональная квалификационная группа </w:t>
            </w: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«Общеотраслевые должности служащих четвертого уровня»</w:t>
            </w:r>
          </w:p>
        </w:tc>
      </w:tr>
      <w:tr w:rsidR="00106D8C" w:rsidRPr="00106D8C" w:rsidTr="00CA44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8C" w:rsidRPr="00106D8C" w:rsidRDefault="00106D8C" w:rsidP="00106D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D8C" w:rsidRPr="00106D8C" w:rsidRDefault="00106D8C" w:rsidP="00106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</w:t>
            </w:r>
          </w:p>
        </w:tc>
      </w:tr>
    </w:tbl>
    <w:p w:rsidR="008E4079" w:rsidRDefault="008E4079">
      <w:bookmarkStart w:id="0" w:name="_GoBack"/>
      <w:bookmarkEnd w:id="0"/>
    </w:p>
    <w:sectPr w:rsidR="008E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6"/>
    <w:rsid w:val="00106D8C"/>
    <w:rsid w:val="00387A46"/>
    <w:rsid w:val="008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A005"/>
  <w15:chartTrackingRefBased/>
  <w15:docId w15:val="{629AD55A-85DD-4A09-9EC1-40F93614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2020-02-03T17:37:00Z</cp:lastPrinted>
  <dcterms:created xsi:type="dcterms:W3CDTF">2020-02-03T17:26:00Z</dcterms:created>
  <dcterms:modified xsi:type="dcterms:W3CDTF">2020-02-03T17:37:00Z</dcterms:modified>
</cp:coreProperties>
</file>