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«КАПЦЕГАЙТУЙСКОЕ» МУНИЦИПАЛЬНОГО РАЙОНА 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10.12.2020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№ 33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изменении минимальных базовых окладов работников муниципальных учреждений, финансируемых из бюджета сельского поселения «Капцегайтуйское» муниципального района «Город Краснокаменск и Краснокаменский район» Забайкальского края по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профессиональным квалификационным группам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ст.2,6,144 Трудового кодекса Российской Федерации, ст. 42 Устава сельского поселения «Капцегайтуйское» муниципального района «Город Краснокаменск и Краснокаменский район» Забайкальского края, Законом Забайкальского края от 09.04.2014 года №964-ЗЗК «Об оплате труда работников государственных учреждений Забайкальского края», в целях обеспечения достойной оплаты труда и права каждого работника на выплату заработной платы не ниже минимального размера заработной платы,  в целях приведения нормативной правовой базы сельского поселения «Капцегайтуйское» с действующим постановлением  Правительства Забайкальского края от 30.06.2014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 (с изменениями, внесенными постановлением Правительства Забайкальского края от 20.11.2018 года № 472), Совет сельского поселения 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прилагаемые размеры базовых окладов (базовых должностных окладов) по профессиональным квалификационным группам работников муниципальных учреждений, финансируемых из бюджета сельского поселения «Капцегайтуйское» муниципального района «Город Краснокаменск и Краснокаменский район» Забайкальского края (приложение №1).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Обеспечить соблюдение полного соответствия наименований должностей (профессий) работников муниципальных учреждений,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финансируемых из бюджета сельского поселения «Капцегайтуйское» муниципального района «Город Краснокаменск и Краснокаменский район» Забайкальского края.  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Установить, что разработка и утверждение положений об оплате труда работников муниципальных учреждений, финансируемых из бюджета сельского поселения «Капцегайтуйское» осуществляется Администрацией сельского поселения «Капцегайтуйское» муниципального района «Город Краснокаменск и Краснокаменский район» Забайкальского края.  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Признать утратившим силу решение Совета сельского поселения «Капцегайтуйское» муниципального района «Город Краснокаменск и Краснокаменский район» Забайкальского края от 20.01.2020 года № 4 «Об утверждении минимальных базовых окладов работников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муниципальных учреждений, финансируемых из бюджета сельского поселения «Капцегайтуйское» муниципального района «Город Краснокаменск и Краснокаменский район» Забайкальского края по профессионально-квалификационным группам».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Направить настоящее решение Главе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сельского поселения «Капцегайтуйское»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Опубликовать (обнародовать) настоящее решение на официальном веб-сайте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Интернет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kapceg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решение вступает в силу с 1 октября 2020 года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сельского поселения «Капцегайтуйское»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  <w:t xml:space="preserve">              Е.В. Бирюкова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jc w:val="both"/>
        <w:rPr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pacing w:after="0" w:line="240" w:lineRule="auto"/>
        <w:ind w:left="453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 к Решению Совета сельского поселения «Капцегайтуйское» муниципального                                                                       района «Город Краснокаменск и                                                                                       Краснокаменский район»                                                                                 Забайкальского края                                                                                    от «10» декабря  2020 г. № 33</w:t>
      </w:r>
    </w:p>
    <w:p w:rsidR="000827DD" w:rsidRDefault="000827DD" w:rsidP="000827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7DD" w:rsidRPr="000827DD" w:rsidRDefault="000827DD" w:rsidP="00082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7DD"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0827DD" w:rsidRPr="000827DD" w:rsidRDefault="000827DD" w:rsidP="00082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7DD">
        <w:rPr>
          <w:rFonts w:ascii="Times New Roman" w:hAnsi="Times New Roman" w:cs="Times New Roman"/>
          <w:b/>
          <w:sz w:val="26"/>
          <w:szCs w:val="26"/>
        </w:rPr>
        <w:t xml:space="preserve"> Работников Административно-хозяйственной и пожарной служб Администр</w:t>
      </w:r>
      <w:r w:rsidR="000E7034">
        <w:rPr>
          <w:rFonts w:ascii="Times New Roman" w:hAnsi="Times New Roman" w:cs="Times New Roman"/>
          <w:b/>
          <w:sz w:val="26"/>
          <w:szCs w:val="26"/>
        </w:rPr>
        <w:t>ации сельского поселения «Капцегай</w:t>
      </w:r>
      <w:r w:rsidRPr="000827DD">
        <w:rPr>
          <w:rFonts w:ascii="Times New Roman" w:hAnsi="Times New Roman" w:cs="Times New Roman"/>
          <w:b/>
          <w:sz w:val="26"/>
          <w:szCs w:val="26"/>
        </w:rPr>
        <w:t xml:space="preserve">туйское» муниципального района «Город Краснокаменск и Краснокаменский район» Забайкальского края </w:t>
      </w:r>
    </w:p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  <w:sz w:val="6"/>
          <w:szCs w:val="6"/>
        </w:rPr>
      </w:pPr>
      <w:r w:rsidRPr="000827DD">
        <w:rPr>
          <w:rFonts w:ascii="Times New Roman" w:hAnsi="Times New Roman"/>
          <w:b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 w:rsidRPr="000827DD">
        <w:rPr>
          <w:rFonts w:ascii="Times New Roman" w:hAnsi="Times New Roman"/>
          <w:b/>
        </w:rPr>
        <w:t>Минздравсоцразвития</w:t>
      </w:r>
      <w:proofErr w:type="spellEnd"/>
      <w:r w:rsidRPr="000827DD">
        <w:rPr>
          <w:rFonts w:ascii="Times New Roman" w:hAnsi="Times New Roman"/>
          <w:b/>
        </w:rPr>
        <w:t xml:space="preserve"> Российской Федерации от 29.05.2008 № 248н</w:t>
      </w:r>
    </w:p>
    <w:tbl>
      <w:tblPr>
        <w:tblpPr w:leftFromText="180" w:rightFromText="180" w:vertAnchor="text" w:tblpY="1"/>
        <w:tblOverlap w:val="never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87"/>
        <w:gridCol w:w="2055"/>
      </w:tblGrid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27DD">
              <w:rPr>
                <w:rFonts w:ascii="Times New Roman" w:hAnsi="Times New Roman"/>
              </w:rPr>
              <w:t>Квалификаци-онные</w:t>
            </w:r>
            <w:proofErr w:type="spellEnd"/>
            <w:r w:rsidRPr="000827DD">
              <w:rPr>
                <w:rFonts w:ascii="Times New Roman" w:hAnsi="Times New Roman"/>
              </w:rPr>
              <w:t xml:space="preserve">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Должностной оклад</w:t>
            </w:r>
          </w:p>
        </w:tc>
      </w:tr>
      <w:tr w:rsidR="000827DD" w:rsidRPr="000827DD" w:rsidTr="009110C9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2.1.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 xml:space="preserve"> «Общеотраслевые профессии рабочих первого уровня»</w:t>
            </w:r>
          </w:p>
        </w:tc>
      </w:tr>
      <w:tr w:rsidR="000827DD" w:rsidRPr="000827DD" w:rsidTr="009110C9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1-й квалификационный уровень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4864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4864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4864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Кочегар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5011</w:t>
            </w:r>
          </w:p>
        </w:tc>
      </w:tr>
      <w:tr w:rsidR="000827DD" w:rsidRPr="000827DD" w:rsidTr="009110C9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2.2.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 xml:space="preserve"> «Общеотраслевые профессии рабочих второго уровня»</w:t>
            </w:r>
          </w:p>
        </w:tc>
      </w:tr>
      <w:tr w:rsidR="000827DD" w:rsidRPr="000827DD" w:rsidTr="009110C9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1-й квалификационный уровень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5601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Пожарный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5454</w:t>
            </w:r>
          </w:p>
        </w:tc>
      </w:tr>
      <w:tr w:rsidR="000827DD" w:rsidRPr="000827DD" w:rsidTr="009110C9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>2-й квалификационный уровень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5748</w:t>
            </w:r>
          </w:p>
        </w:tc>
      </w:tr>
    </w:tbl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P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</w:rPr>
      </w:pPr>
      <w:r w:rsidRPr="000827DD">
        <w:rPr>
          <w:rFonts w:ascii="Times New Roman" w:hAnsi="Times New Roman"/>
          <w:b/>
        </w:rPr>
        <w:lastRenderedPageBreak/>
        <w:t>1.Профессиональные квалификационные группы общеотраслевых должностей руководит</w:t>
      </w:r>
      <w:r w:rsidR="000E7034">
        <w:rPr>
          <w:rFonts w:ascii="Times New Roman" w:hAnsi="Times New Roman"/>
          <w:b/>
        </w:rPr>
        <w:t xml:space="preserve">елей, специалистов и служащих, </w:t>
      </w:r>
      <w:bookmarkStart w:id="0" w:name="_GoBack"/>
      <w:bookmarkEnd w:id="0"/>
      <w:r w:rsidRPr="000827DD">
        <w:rPr>
          <w:rFonts w:ascii="Times New Roman" w:hAnsi="Times New Roman"/>
          <w:b/>
        </w:rPr>
        <w:t xml:space="preserve">утвержденные Приказом </w:t>
      </w:r>
      <w:proofErr w:type="spellStart"/>
      <w:r w:rsidRPr="000827DD">
        <w:rPr>
          <w:rFonts w:ascii="Times New Roman" w:hAnsi="Times New Roman"/>
          <w:b/>
        </w:rPr>
        <w:t>Минздравсоцразвития</w:t>
      </w:r>
      <w:proofErr w:type="spellEnd"/>
      <w:r w:rsidRPr="000827DD">
        <w:rPr>
          <w:rFonts w:ascii="Times New Roman" w:hAnsi="Times New Roman"/>
          <w:b/>
        </w:rPr>
        <w:t xml:space="preserve"> Российской Федерации от 29.05.2008г. № 247</w:t>
      </w:r>
    </w:p>
    <w:p w:rsidR="000827DD" w:rsidRPr="000827DD" w:rsidRDefault="000827DD" w:rsidP="000827D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5666"/>
        <w:gridCol w:w="1661"/>
      </w:tblGrid>
      <w:tr w:rsidR="000827DD" w:rsidRPr="000827DD" w:rsidTr="009110C9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27DD">
              <w:rPr>
                <w:rFonts w:ascii="Times New Roman" w:hAnsi="Times New Roman"/>
              </w:rPr>
              <w:t>Квалификаци-онные</w:t>
            </w:r>
            <w:proofErr w:type="spellEnd"/>
            <w:r w:rsidRPr="000827DD">
              <w:rPr>
                <w:rFonts w:ascii="Times New Roman" w:hAnsi="Times New Roman"/>
              </w:rPr>
              <w:t xml:space="preserve">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Должностной оклад</w:t>
            </w:r>
          </w:p>
        </w:tc>
      </w:tr>
      <w:tr w:rsidR="000827DD" w:rsidRPr="000827DD" w:rsidTr="009110C9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1.1.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«Общеотраслевые должности служащих второго уровня»</w:t>
            </w:r>
          </w:p>
        </w:tc>
      </w:tr>
      <w:tr w:rsidR="000827DD" w:rsidRPr="000827DD" w:rsidTr="009110C9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1-й квалификационный уровень</w:t>
            </w:r>
          </w:p>
        </w:tc>
      </w:tr>
      <w:tr w:rsidR="000827DD" w:rsidRPr="000827DD" w:rsidTr="009110C9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5977</w:t>
            </w:r>
          </w:p>
        </w:tc>
      </w:tr>
      <w:tr w:rsidR="000827DD" w:rsidRPr="000827DD" w:rsidTr="009110C9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1.2.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«Общеотраслевые должности служащих третьего уровня»</w:t>
            </w:r>
          </w:p>
        </w:tc>
      </w:tr>
      <w:tr w:rsidR="000827DD" w:rsidRPr="000827DD" w:rsidTr="009110C9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1.3.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«Общеотраслевые должности служащих четвертого уровня»</w:t>
            </w:r>
          </w:p>
        </w:tc>
      </w:tr>
      <w:tr w:rsidR="000827DD" w:rsidRPr="000827DD" w:rsidTr="009110C9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2-й квалификационный уровень</w:t>
            </w:r>
          </w:p>
        </w:tc>
      </w:tr>
      <w:tr w:rsidR="000827DD" w:rsidRPr="000827DD" w:rsidTr="009110C9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7893</w:t>
            </w:r>
          </w:p>
        </w:tc>
      </w:tr>
    </w:tbl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  <w:sz w:val="6"/>
          <w:szCs w:val="6"/>
        </w:rPr>
      </w:pPr>
    </w:p>
    <w:p w:rsidR="00F76C44" w:rsidRPr="000827DD" w:rsidRDefault="00F76C44">
      <w:pPr>
        <w:rPr>
          <w:rFonts w:ascii="Times New Roman" w:hAnsi="Times New Roman"/>
        </w:rPr>
      </w:pPr>
    </w:p>
    <w:sectPr w:rsidR="00F76C44" w:rsidRPr="0008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DD"/>
    <w:rsid w:val="000827DD"/>
    <w:rsid w:val="000E7034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61A7"/>
  <w15:chartTrackingRefBased/>
  <w15:docId w15:val="{086D3F84-1D9E-40A2-9BFD-0E03D71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2020-12-10T13:57:00Z</dcterms:created>
  <dcterms:modified xsi:type="dcterms:W3CDTF">2020-12-23T18:50:00Z</dcterms:modified>
</cp:coreProperties>
</file>