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FB" w:rsidRPr="00F34D6A" w:rsidRDefault="00D62EFB" w:rsidP="00D62E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34D6A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«</w:t>
      </w:r>
      <w:r w:rsidR="002F1E36" w:rsidRPr="00F34D6A">
        <w:rPr>
          <w:rFonts w:ascii="Times New Roman" w:eastAsia="Calibri" w:hAnsi="Times New Roman" w:cs="Times New Roman"/>
          <w:b/>
          <w:sz w:val="28"/>
          <w:szCs w:val="28"/>
        </w:rPr>
        <w:t>КАПЦЕГАЙТУЙСКОЕ</w:t>
      </w:r>
      <w:r w:rsidRPr="00F34D6A">
        <w:rPr>
          <w:rFonts w:ascii="Times New Roman" w:eastAsia="Calibri" w:hAnsi="Times New Roman" w:cs="Times New Roman"/>
          <w:b/>
          <w:sz w:val="28"/>
          <w:szCs w:val="28"/>
        </w:rPr>
        <w:t>» МУНИЦИПАЛЬНОГО РАЙОНА</w:t>
      </w:r>
    </w:p>
    <w:p w:rsidR="00D62EFB" w:rsidRPr="00F34D6A" w:rsidRDefault="00D62EFB" w:rsidP="00D62E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34D6A">
        <w:rPr>
          <w:rFonts w:ascii="Times New Roman" w:eastAsia="Calibri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D62EFB" w:rsidRPr="00F34D6A" w:rsidRDefault="00D62EFB" w:rsidP="00D62E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34D6A"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</w:p>
    <w:p w:rsidR="00D62EFB" w:rsidRPr="00F34D6A" w:rsidRDefault="00D62EFB" w:rsidP="00D62E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EFB" w:rsidRPr="00F34D6A" w:rsidRDefault="00D62EFB" w:rsidP="00D62E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F34D6A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D62EFB" w:rsidRPr="00F34D6A" w:rsidRDefault="00D62EFB" w:rsidP="00D62E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2EFB" w:rsidRDefault="00F34D6A" w:rsidP="00F34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39</w:t>
      </w:r>
    </w:p>
    <w:p w:rsidR="00F34D6A" w:rsidRDefault="00F34D6A" w:rsidP="00F34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6A" w:rsidRPr="00F34D6A" w:rsidRDefault="00F34D6A" w:rsidP="00F34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2F1E36" w:rsidRPr="00F34D6A" w:rsidRDefault="002F1E36" w:rsidP="00D6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EFB" w:rsidRPr="00F34D6A" w:rsidRDefault="00D62EFB" w:rsidP="00F34D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F34D6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 внесении изменений в Положение о муниципальной службе и муниципальных служащих в сельском поселении «</w:t>
      </w:r>
      <w:r w:rsidR="002F1E36" w:rsidRPr="00F34D6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Капцегайтуйское</w:t>
      </w:r>
      <w:r w:rsidRPr="00F34D6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», утвержденное решением Совета с</w:t>
      </w:r>
      <w:r w:rsidR="002F1E36" w:rsidRPr="00F34D6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ельского поселения «Капцегайтуйское» от 21.06.2017 №28</w:t>
      </w:r>
    </w:p>
    <w:p w:rsidR="002F1E36" w:rsidRPr="00F34D6A" w:rsidRDefault="002F1E36" w:rsidP="00D6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34D6A" w:rsidRDefault="00D62EFB" w:rsidP="00D62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 № 25-ФЗ «О муниципальной службе», руководствуясь Уставом сельского поселения «</w:t>
      </w:r>
      <w:r w:rsidR="002F1E36" w:rsidRPr="00F34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F34D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r w:rsidR="002F1E36" w:rsidRPr="00F34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="00F34D6A" w:rsidRPr="00F3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«Город </w:t>
      </w:r>
      <w:r w:rsidRPr="00F3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Краснокаменск и Краснокаменский район» Забайкальского края </w:t>
      </w:r>
    </w:p>
    <w:p w:rsidR="00F34D6A" w:rsidRDefault="00F34D6A" w:rsidP="00D62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FB" w:rsidRPr="00F34D6A" w:rsidRDefault="00F34D6A" w:rsidP="00D62E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D62EFB" w:rsidRPr="00F3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2EFB" w:rsidRPr="00F34D6A" w:rsidRDefault="00D62EFB" w:rsidP="00D62E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3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 в Положение о муниципальной службе и муниципальных служащих сельского поселения «</w:t>
      </w:r>
      <w:r w:rsidR="002F1E36" w:rsidRPr="00F34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F34D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утвержденное решением Совета сельского поселения «</w:t>
      </w:r>
      <w:r w:rsidR="002F1E36" w:rsidRPr="00F34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F3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2F1E36" w:rsidRPr="00F34D6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21.06.2017 №</w:t>
      </w:r>
      <w:r w:rsidR="00F34D6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F1E36" w:rsidRPr="00F34D6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28</w:t>
      </w:r>
      <w:r w:rsidRPr="00F34D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2EFB" w:rsidRPr="00F34D6A" w:rsidRDefault="00D62EFB" w:rsidP="00D62E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подпункт 4 пункта 22.3 изложить в следующей редакции: «4)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впервые;». </w:t>
      </w:r>
    </w:p>
    <w:p w:rsidR="00D62EFB" w:rsidRPr="00F34D6A" w:rsidRDefault="00D62EFB" w:rsidP="00D62E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6A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F34D6A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подлежит официальному обнародованию на стенде администрации </w:t>
      </w:r>
      <w:r w:rsidRPr="00F34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2F1E36" w:rsidRPr="00F34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F34D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4D6A">
        <w:rPr>
          <w:rFonts w:ascii="Times New Roman" w:eastAsia="Calibri" w:hAnsi="Times New Roman" w:cs="Times New Roman"/>
          <w:sz w:val="28"/>
          <w:szCs w:val="28"/>
        </w:rPr>
        <w:t xml:space="preserve">, размещению на официальном веб-сайте </w:t>
      </w:r>
      <w:r w:rsidRPr="00F34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2F1E36" w:rsidRPr="00F34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F3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34D6A">
        <w:rPr>
          <w:rFonts w:ascii="Times New Roman" w:eastAsia="Calibri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 в информационно-телекоммуникационной сети «Интернет» и вступает в силу после его обнародования.</w:t>
      </w:r>
    </w:p>
    <w:p w:rsidR="00D62EFB" w:rsidRPr="00F34D6A" w:rsidRDefault="00D62EFB" w:rsidP="00D62EF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E36" w:rsidRPr="00F34D6A" w:rsidRDefault="002F1E36" w:rsidP="00D62EF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E36" w:rsidRPr="00F34D6A" w:rsidRDefault="002F1E36" w:rsidP="00D62EF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EFB" w:rsidRPr="00F34D6A" w:rsidRDefault="00D62EFB" w:rsidP="00D62EF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6A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Pr="00F34D6A">
        <w:rPr>
          <w:rFonts w:ascii="Times New Roman" w:eastAsia="Calibri" w:hAnsi="Times New Roman" w:cs="Times New Roman"/>
          <w:sz w:val="28"/>
          <w:szCs w:val="28"/>
        </w:rPr>
        <w:tab/>
      </w:r>
      <w:r w:rsidRPr="00F34D6A">
        <w:rPr>
          <w:rFonts w:ascii="Times New Roman" w:eastAsia="Calibri" w:hAnsi="Times New Roman" w:cs="Times New Roman"/>
          <w:sz w:val="28"/>
          <w:szCs w:val="28"/>
        </w:rPr>
        <w:tab/>
      </w:r>
      <w:r w:rsidRPr="00F34D6A">
        <w:rPr>
          <w:rFonts w:ascii="Times New Roman" w:eastAsia="Calibri" w:hAnsi="Times New Roman" w:cs="Times New Roman"/>
          <w:sz w:val="28"/>
          <w:szCs w:val="28"/>
        </w:rPr>
        <w:tab/>
      </w:r>
      <w:r w:rsidRPr="00F34D6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="002F1E36" w:rsidRPr="00F34D6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34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1E36" w:rsidRPr="00F34D6A">
        <w:rPr>
          <w:rFonts w:ascii="Times New Roman" w:eastAsia="Calibri" w:hAnsi="Times New Roman" w:cs="Times New Roman"/>
          <w:sz w:val="28"/>
          <w:szCs w:val="28"/>
        </w:rPr>
        <w:t>Е.В.Бирюкова</w:t>
      </w:r>
      <w:proofErr w:type="spellEnd"/>
    </w:p>
    <w:p w:rsidR="00D62EFB" w:rsidRPr="00F34D6A" w:rsidRDefault="00D62EFB" w:rsidP="00D62EF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325" w:rsidRPr="00F34D6A" w:rsidRDefault="002B5325">
      <w:pPr>
        <w:rPr>
          <w:sz w:val="28"/>
          <w:szCs w:val="28"/>
        </w:rPr>
      </w:pPr>
    </w:p>
    <w:sectPr w:rsidR="002B5325" w:rsidRPr="00F3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7B"/>
    <w:rsid w:val="0014257B"/>
    <w:rsid w:val="002B5325"/>
    <w:rsid w:val="002F1E36"/>
    <w:rsid w:val="00D62EFB"/>
    <w:rsid w:val="00F3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88ED"/>
  <w15:chartTrackingRefBased/>
  <w15:docId w15:val="{C234AE9A-0AC7-4EF8-A8DA-E19FE554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 Windows</cp:lastModifiedBy>
  <cp:revision>5</cp:revision>
  <cp:lastPrinted>2020-12-26T19:51:00Z</cp:lastPrinted>
  <dcterms:created xsi:type="dcterms:W3CDTF">2020-12-04T02:15:00Z</dcterms:created>
  <dcterms:modified xsi:type="dcterms:W3CDTF">2020-12-26T19:51:00Z</dcterms:modified>
</cp:coreProperties>
</file>