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31" w:rsidRPr="009F0731" w:rsidRDefault="009F0731" w:rsidP="0005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505CA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8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3486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A1" w:rsidRDefault="009F0731" w:rsidP="0005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несении изменений в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№ </w:t>
      </w:r>
      <w:r w:rsidR="0072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:rsidR="00505CA1" w:rsidRDefault="009F0731" w:rsidP="0005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Положения о </w:t>
      </w:r>
      <w:r w:rsidR="0072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размерах и условиях оплаты</w:t>
      </w:r>
      <w:r w:rsidR="0005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</w:t>
      </w:r>
      <w:r w:rsidR="0072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служащих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</w:t>
      </w:r>
      <w:r w:rsidR="0005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5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муниципального района «Город</w:t>
      </w:r>
    </w:p>
    <w:p w:rsidR="00AA259C" w:rsidRDefault="009F0731" w:rsidP="0005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 и Краснокаменский район»</w:t>
      </w:r>
    </w:p>
    <w:p w:rsidR="009F0731" w:rsidRPr="009F0731" w:rsidRDefault="009F0731" w:rsidP="0005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с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от 2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 условиях оплаты труда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йтуйское» муниципального района 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Краснокаменск и Краснокаменский район» Забайкальского края»,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F0731" w:rsidRP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РЕШИЛ:</w:t>
      </w:r>
    </w:p>
    <w:p w:rsidR="00054E6A" w:rsidRPr="009F0731" w:rsidRDefault="00054E6A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Решение Совета №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="003A4653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Положения о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 условиях оплаты труда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служащих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="003A4653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 муниципального района «Город Краснокаменск и Краснокаменский район» Забайкальского края»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59C" w:rsidRDefault="00AA259C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53" w:rsidRDefault="003A4653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36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Решения изложить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A4653" w:rsidRDefault="00AA259C" w:rsidP="00AA259C">
      <w:pPr>
        <w:tabs>
          <w:tab w:val="left" w:pos="6660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2 ст.53 Федерального закона от 06.10.2003 года «131-ФЗ «Об общих принципах организации местного самоуправления в Российской Федерации», Закона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08.062009 года №192-ЗЗК «О Реестре должностей муниципальной службы в Забайкальском крае», 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>32 Устава сельского поселения «Капцегайтуйское» муниципального района «Город Краснокаменск и Краснокаменский район» Забайкальского края от 01.03.2018 года №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>9, Совет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F0731" w:rsidRDefault="0025003E" w:rsidP="009F07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</w:t>
      </w:r>
      <w:r w:rsidR="007B7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35EB4" w:rsidRDefault="001B2833" w:rsidP="001B283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B7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0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и иным дополнительным выплатам относятся: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833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</w:t>
      </w:r>
      <w:r w:rsidR="007B70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надбавка за особые условия муниципальной службы;</w:t>
      </w:r>
    </w:p>
    <w:p w:rsidR="007B706B" w:rsidRDefault="007B706B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классный чин;</w:t>
      </w:r>
    </w:p>
    <w:p w:rsidR="007B706B" w:rsidRDefault="007B706B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поощрение;</w:t>
      </w:r>
    </w:p>
    <w:p w:rsidR="007B706B" w:rsidRDefault="007B706B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единовременная выплата при предоставлении ежегодного оплачиваемого </w:t>
      </w:r>
      <w:r w:rsidR="0098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отпуска;</w:t>
      </w:r>
    </w:p>
    <w:p w:rsidR="009865D8" w:rsidRDefault="009865D8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помощь;</w:t>
      </w:r>
    </w:p>
    <w:p w:rsidR="009865D8" w:rsidRDefault="009865D8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за выполнение особо важных и сложных заданий;</w:t>
      </w:r>
    </w:p>
    <w:p w:rsidR="009865D8" w:rsidRDefault="009865D8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выплаты, предусмотренные Трудовым кодексом Российской Федерации, иными федеральными законами и законами Забайкальского края</w:t>
      </w:r>
      <w:r w:rsidR="0067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п.2.</w:t>
      </w:r>
      <w:r w:rsidR="009865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A4EC8" w:rsidRDefault="000A4EC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C8">
        <w:rPr>
          <w:rFonts w:ascii="Times New Roman" w:hAnsi="Times New Roman" w:cs="Times New Roman"/>
          <w:sz w:val="28"/>
          <w:szCs w:val="28"/>
        </w:rPr>
        <w:t>«2.</w:t>
      </w:r>
      <w:r w:rsidR="009865D8">
        <w:rPr>
          <w:rFonts w:ascii="Times New Roman" w:hAnsi="Times New Roman" w:cs="Times New Roman"/>
          <w:sz w:val="28"/>
          <w:szCs w:val="28"/>
        </w:rPr>
        <w:t>10</w:t>
      </w:r>
      <w:r w:rsidRPr="000A4EC8">
        <w:rPr>
          <w:rFonts w:ascii="Times New Roman" w:hAnsi="Times New Roman" w:cs="Times New Roman"/>
          <w:sz w:val="28"/>
          <w:szCs w:val="28"/>
        </w:rPr>
        <w:t xml:space="preserve">. </w:t>
      </w:r>
      <w:r w:rsidR="009865D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(далее 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сельского поселения.</w:t>
      </w:r>
    </w:p>
    <w:p w:rsidR="009865D8" w:rsidRDefault="009865D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 премии конкретному </w:t>
      </w:r>
      <w:r w:rsidR="003F3B29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в процентном отношении к его должностному окладу, установленному на день принятия решения о выплате премии, либо в абсолютной сумме в рублях</w:t>
      </w:r>
      <w:r w:rsidR="0067766A">
        <w:rPr>
          <w:rFonts w:ascii="Times New Roman" w:hAnsi="Times New Roman" w:cs="Times New Roman"/>
          <w:sz w:val="28"/>
          <w:szCs w:val="28"/>
        </w:rPr>
        <w:t>.</w:t>
      </w:r>
      <w:r w:rsidR="003F3B29">
        <w:rPr>
          <w:rFonts w:ascii="Times New Roman" w:hAnsi="Times New Roman" w:cs="Times New Roman"/>
          <w:sz w:val="28"/>
          <w:szCs w:val="28"/>
        </w:rPr>
        <w:t>»</w:t>
      </w:r>
    </w:p>
    <w:p w:rsidR="000A4EC8" w:rsidRDefault="000A4EC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4EC8" w:rsidRDefault="000A4EC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E6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п.2.</w:t>
      </w:r>
      <w:r w:rsidR="003F3B29">
        <w:rPr>
          <w:rFonts w:ascii="Times New Roman" w:hAnsi="Times New Roman" w:cs="Times New Roman"/>
          <w:sz w:val="28"/>
          <w:szCs w:val="28"/>
        </w:rPr>
        <w:t>11</w:t>
      </w:r>
      <w:r w:rsidR="00054E6A">
        <w:rPr>
          <w:rFonts w:ascii="Times New Roman" w:hAnsi="Times New Roman" w:cs="Times New Roman"/>
          <w:sz w:val="28"/>
          <w:szCs w:val="28"/>
        </w:rPr>
        <w:t>. Положения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A4EC8" w:rsidRDefault="00F26873" w:rsidP="003F3B2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«2</w:t>
      </w:r>
      <w:r w:rsidR="000A4EC8" w:rsidRPr="000A4EC8">
        <w:rPr>
          <w:rFonts w:ascii="Times New Roman" w:hAnsi="Times New Roman" w:cs="Times New Roman"/>
          <w:sz w:val="28"/>
          <w:szCs w:val="28"/>
        </w:rPr>
        <w:t>.</w:t>
      </w:r>
      <w:r w:rsidR="003F3B29">
        <w:rPr>
          <w:rFonts w:ascii="Times New Roman" w:hAnsi="Times New Roman" w:cs="Times New Roman"/>
          <w:sz w:val="28"/>
          <w:szCs w:val="28"/>
        </w:rPr>
        <w:t>11</w:t>
      </w:r>
      <w:r w:rsidR="000A4EC8" w:rsidRPr="000A4EC8">
        <w:rPr>
          <w:rFonts w:ascii="Times New Roman" w:hAnsi="Times New Roman" w:cs="Times New Roman"/>
          <w:sz w:val="28"/>
          <w:szCs w:val="28"/>
        </w:rPr>
        <w:t xml:space="preserve">. </w:t>
      </w:r>
      <w:r w:rsidR="003F3B29">
        <w:rPr>
          <w:rFonts w:ascii="Times New Roman" w:hAnsi="Times New Roman" w:cs="Times New Roman"/>
          <w:sz w:val="28"/>
          <w:szCs w:val="28"/>
        </w:rPr>
        <w:t>Иные выплаты, предусмотренные Трудовым кодексом Российской Федерации, иными федеральными законами и законами Забайкальского края выплачиваются муниципальному служащему за выполнение обязанности временно отсутствующего муниципального служащего (без освобождения от основной работы) в случае, если выполнение этих обязанностей не предусмотрено должностной инструкцией</w:t>
      </w:r>
      <w:r w:rsidR="00677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6873" w:rsidRDefault="00F26873" w:rsidP="000A4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73" w:rsidRDefault="00F26873" w:rsidP="000A4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п.2.</w:t>
      </w:r>
      <w:r w:rsidR="003F3B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67766A" w:rsidRDefault="00F26873" w:rsidP="00F268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0A4EC8" w:rsidRP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B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A4EC8" w:rsidRP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иные дополнительные выплаты, указанные в п.2.3. настоящего Положения устанавливаются распоряжением руководителя органа местного самоуправления сельского поселения.</w:t>
      </w:r>
    </w:p>
    <w:p w:rsidR="000A4EC8" w:rsidRPr="000A4EC8" w:rsidRDefault="0067766A" w:rsidP="00F268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Порядок и условия выплаты надбавок и иных дополнительных выплат, не установленных законодательством Российской Федерации, Забайкальского края и настоящим Положением, устанавливается руководителем органа местного самоуправления сельского поселения.</w:t>
      </w:r>
      <w:r w:rsidR="00F26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259C" w:rsidRDefault="00AA259C" w:rsidP="001B283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66A" w:rsidRDefault="00F26873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385C"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77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36F">
        <w:rPr>
          <w:rFonts w:ascii="Times New Roman" w:eastAsia="Times New Roman" w:hAnsi="Times New Roman" w:cs="Times New Roman"/>
          <w:sz w:val="28"/>
          <w:szCs w:val="28"/>
          <w:lang w:eastAsia="ru-RU"/>
        </w:rPr>
        <w:t>13 в следующего содержания</w:t>
      </w:r>
      <w:r w:rsidR="00677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7BD" w:rsidRDefault="0067766A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«2.13. На установленное денежное содержание </w:t>
      </w:r>
      <w:r w:rsidR="0025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производится начисление надбавок за работу в местностях с особыми климатическими условиями.</w:t>
      </w:r>
    </w:p>
    <w:p w:rsidR="0027385C" w:rsidRDefault="002537BD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устанавливается в размерах, предусмотренных федеральным и краевым законодательством.»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59C" w:rsidRDefault="00AA259C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5C" w:rsidRDefault="00F26873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85C"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п.3.2. 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="00C363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изложить</w:t>
      </w:r>
      <w:r w:rsid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A6CC9" w:rsidRPr="00BA6CC9" w:rsidRDefault="00BA6CC9" w:rsidP="00762C7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годового фонда оплаты труда 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средства на выплату: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за выслугу лет в размере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</w:p>
    <w:p w:rsidR="00762C74" w:rsidRDefault="00762C74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муниципальной службы в размере девяти должностных окладов;</w:t>
      </w:r>
    </w:p>
    <w:p w:rsidR="00762C74" w:rsidRDefault="00762C74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классный чин в размере трех должностных окладов;</w:t>
      </w:r>
    </w:p>
    <w:p w:rsidR="00762C74" w:rsidRDefault="00762C74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в размере тридцати одного должностного оклада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994" w:rsidRPr="00BA6CC9" w:rsidRDefault="00613994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 в размере одного должностного оклада;</w:t>
      </w:r>
    </w:p>
    <w:p w:rsidR="00BA6CC9" w:rsidRPr="00BA6CC9" w:rsidRDefault="00C3636F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материальной помощи </w:t>
      </w:r>
      <w:r w:rsidR="00BA6CC9"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 должностных окладов;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за выполнение особо важных и сложных заданий в размере одного должностного оклада.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259C" w:rsidRPr="009F0731" w:rsidRDefault="00AA259C" w:rsidP="00AA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731" w:rsidRPr="009F0731" w:rsidRDefault="00F26873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0731" w:rsidRPr="00054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опубликовать (обнародовать) в порядке, установленном Уставом сельского поселения «Капцегайтуйское» н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информационном стенде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веб-сайте сельского поселения «Капцегайтуйское» в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-телекоммуникационной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«Интернет»: </w:t>
      </w:r>
      <w:hyperlink r:id="rId6" w:history="1">
        <w:r w:rsidR="009F0731" w:rsidRPr="009F073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https://kapceg.ru</w:t>
        </w:r>
      </w:hyperlink>
      <w:r w:rsidR="00AA25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вступает в силу </w:t>
      </w:r>
      <w:r w:rsidR="00824A1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после его официального обнародования</w:t>
      </w:r>
      <w:r w:rsidR="00AA25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F0731" w:rsidRPr="009F0731" w:rsidRDefault="009F0731" w:rsidP="009F0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Синегузова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15" w:rsidRDefault="00F15015"/>
    <w:sectPr w:rsidR="00F15015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D" w:rsidRDefault="0060044D">
      <w:pPr>
        <w:spacing w:after="0" w:line="240" w:lineRule="auto"/>
      </w:pPr>
      <w:r>
        <w:separator/>
      </w:r>
    </w:p>
  </w:endnote>
  <w:endnote w:type="continuationSeparator" w:id="0">
    <w:p w:rsidR="0060044D" w:rsidRDefault="0060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D" w:rsidRDefault="0060044D">
      <w:pPr>
        <w:spacing w:after="0" w:line="240" w:lineRule="auto"/>
      </w:pPr>
      <w:r>
        <w:separator/>
      </w:r>
    </w:p>
  </w:footnote>
  <w:footnote w:type="continuationSeparator" w:id="0">
    <w:p w:rsidR="0060044D" w:rsidRDefault="0060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9F07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36F">
      <w:rPr>
        <w:noProof/>
      </w:rPr>
      <w:t>2</w:t>
    </w:r>
    <w:r>
      <w:fldChar w:fldCharType="end"/>
    </w:r>
  </w:p>
  <w:p w:rsidR="00413179" w:rsidRPr="00413179" w:rsidRDefault="0060044D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6"/>
    <w:rsid w:val="00022FAD"/>
    <w:rsid w:val="00054E6A"/>
    <w:rsid w:val="000A4EC8"/>
    <w:rsid w:val="00183A09"/>
    <w:rsid w:val="001B2833"/>
    <w:rsid w:val="001F4CC4"/>
    <w:rsid w:val="0025003E"/>
    <w:rsid w:val="002523D5"/>
    <w:rsid w:val="002537BD"/>
    <w:rsid w:val="0027385C"/>
    <w:rsid w:val="003A4653"/>
    <w:rsid w:val="003F3B29"/>
    <w:rsid w:val="00505CA1"/>
    <w:rsid w:val="005F3B86"/>
    <w:rsid w:val="0060044D"/>
    <w:rsid w:val="00613994"/>
    <w:rsid w:val="00635EB4"/>
    <w:rsid w:val="00640983"/>
    <w:rsid w:val="0067766A"/>
    <w:rsid w:val="006D1049"/>
    <w:rsid w:val="00726E8A"/>
    <w:rsid w:val="0073486A"/>
    <w:rsid w:val="00762C74"/>
    <w:rsid w:val="007B706B"/>
    <w:rsid w:val="00824A1C"/>
    <w:rsid w:val="00860B5D"/>
    <w:rsid w:val="009865D8"/>
    <w:rsid w:val="009F0731"/>
    <w:rsid w:val="00AA259C"/>
    <w:rsid w:val="00AB0A62"/>
    <w:rsid w:val="00AE6348"/>
    <w:rsid w:val="00B77572"/>
    <w:rsid w:val="00BA6CC9"/>
    <w:rsid w:val="00BD3756"/>
    <w:rsid w:val="00C3636F"/>
    <w:rsid w:val="00CE29A4"/>
    <w:rsid w:val="00E7751A"/>
    <w:rsid w:val="00E91B70"/>
    <w:rsid w:val="00F15015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EA1"/>
  <w15:docId w15:val="{CB81D5FA-B813-4709-A40B-EE0EC0D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F0731"/>
    <w:rPr>
      <w:color w:val="0563C1" w:themeColor="hyperlink"/>
      <w:u w:val="single"/>
    </w:rPr>
  </w:style>
  <w:style w:type="paragraph" w:customStyle="1" w:styleId="ConsPlusNormal">
    <w:name w:val="ConsPlusNormal"/>
    <w:rsid w:val="00BA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pc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2023-03-15T08:27:00Z</cp:lastPrinted>
  <dcterms:created xsi:type="dcterms:W3CDTF">2022-02-04T22:12:00Z</dcterms:created>
  <dcterms:modified xsi:type="dcterms:W3CDTF">2023-03-15T08:32:00Z</dcterms:modified>
</cp:coreProperties>
</file>