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75" w:rsidRPr="00077B75" w:rsidRDefault="00077B75" w:rsidP="00077B7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  <w:u w:val="single"/>
        </w:rPr>
      </w:pPr>
      <w:r w:rsidRPr="00077B75">
        <w:rPr>
          <w:b/>
          <w:sz w:val="28"/>
          <w:szCs w:val="28"/>
          <w:u w:val="single"/>
        </w:rPr>
        <w:t>ПРОЕКТ</w:t>
      </w:r>
    </w:p>
    <w:p w:rsidR="00077B75" w:rsidRDefault="00077B75" w:rsidP="00077B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7B75" w:rsidRDefault="00077B75" w:rsidP="00077B7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«Капцегайтуйское»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077B75" w:rsidRDefault="00077B75" w:rsidP="00077B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77B75" w:rsidRDefault="00077B75" w:rsidP="00077B7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</w:t>
      </w:r>
      <w:bookmarkStart w:id="0" w:name="_GoBack"/>
      <w:bookmarkEnd w:id="0"/>
      <w:r>
        <w:rPr>
          <w:b/>
          <w:sz w:val="32"/>
          <w:szCs w:val="32"/>
        </w:rPr>
        <w:t xml:space="preserve">ИЕ   </w:t>
      </w:r>
    </w:p>
    <w:p w:rsidR="00077B75" w:rsidRDefault="00077B75" w:rsidP="00077B7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B75" w:rsidRDefault="00077B75" w:rsidP="00077B7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2020года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__</w:t>
      </w:r>
    </w:p>
    <w:p w:rsidR="00077B75" w:rsidRDefault="00077B75" w:rsidP="00077B7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77B75" w:rsidRDefault="00077B75" w:rsidP="00077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077B75" w:rsidRDefault="00077B75" w:rsidP="00077B75">
      <w:pPr>
        <w:jc w:val="center"/>
        <w:rPr>
          <w:sz w:val="28"/>
          <w:szCs w:val="28"/>
        </w:rPr>
      </w:pPr>
    </w:p>
    <w:p w:rsidR="00077B75" w:rsidRDefault="00077B75" w:rsidP="00077B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индексации с 01 октября 2020 года окладов (должностных окладов), ставок заработной платы работников Административно-хозяйственной службы Администрации сельского поселения «Капцегайтуйское»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постановлением Правительства Забайкальского края от 13.10.2020 года № 418 «Об индексации с 01 октября 2020года окладов (должностных окладов), ставок заработной платы работников государственных учреждений Забайкальского края», учитывая статью 134 Трудового кодекса Российской Федерации, решением Совета сельского поселения «Капцегайтуйское» от 01.03.2018 г   № 10  «О должностном окладе Главы сельского поселения «Капцегайтуйское»», решением Совета сельского поселения «Капцегайтуйское» от 16.12.2019 г № 42 «Об утверждении Положения «О размерах и условиях оплаты труда в органах местного самоуправления сельского поселения «Капцегайтуйское»», постановлением Администрации сельского поселения «Капцегайтуйское» от 05.03.2018 г  № 4 «Об утверждении Положения об оплате труда работников Административно-хозяйственной службы Администрации сельского поселения «Капцегайтуйское»», постановлением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от 24.11.2020 года № 78  «Об индексации с 01 октября 2020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края», Уставом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в целях повышения уровня заработной платы работников, Администрация  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</w:t>
      </w:r>
      <w:r>
        <w:rPr>
          <w:b/>
          <w:sz w:val="28"/>
          <w:szCs w:val="28"/>
        </w:rPr>
        <w:t>ПОСТАНОВЛЯЕТ:</w:t>
      </w:r>
    </w:p>
    <w:p w:rsidR="00077B75" w:rsidRDefault="00077B75" w:rsidP="00077B75">
      <w:pPr>
        <w:jc w:val="both"/>
        <w:rPr>
          <w:sz w:val="28"/>
          <w:szCs w:val="28"/>
        </w:rPr>
      </w:pPr>
    </w:p>
    <w:p w:rsidR="00077B75" w:rsidRDefault="00077B75" w:rsidP="00077B75">
      <w:pPr>
        <w:jc w:val="both"/>
        <w:rPr>
          <w:sz w:val="28"/>
          <w:szCs w:val="28"/>
        </w:rPr>
      </w:pPr>
    </w:p>
    <w:p w:rsidR="00077B75" w:rsidRDefault="00077B75" w:rsidP="00077B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 Проиндексировать с 01.10.2020 года оклады (должностные ставки), ставки заработной платы работников Административно-хозяйственной службы Администрации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края, на которых не распространяется действие указа Президента Российской Федерации от 07 мая 2012 года № 597.</w:t>
      </w:r>
    </w:p>
    <w:p w:rsidR="00077B75" w:rsidRDefault="00077B75" w:rsidP="00077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Положение об оплате труда работников Административно-хозяйственной службы Администрации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  и Краснокаменский район» Забайкальского края.</w:t>
      </w:r>
    </w:p>
    <w:p w:rsidR="00077B75" w:rsidRDefault="00077B75" w:rsidP="0007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главу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</w:t>
      </w:r>
      <w:proofErr w:type="spellStart"/>
      <w:r>
        <w:rPr>
          <w:sz w:val="28"/>
          <w:szCs w:val="28"/>
        </w:rPr>
        <w:t>Е.В.Бирюкову</w:t>
      </w:r>
      <w:proofErr w:type="spellEnd"/>
      <w:r>
        <w:rPr>
          <w:sz w:val="28"/>
          <w:szCs w:val="28"/>
        </w:rPr>
        <w:t>.</w:t>
      </w:r>
    </w:p>
    <w:p w:rsidR="00077B75" w:rsidRDefault="00077B75" w:rsidP="00077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после обнародования на официальном веб-сайте сельского поселения «Капцегайтуйское»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в информационно-телекоммуникационной сети «Интернет»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//</w:t>
        </w:r>
        <w:proofErr w:type="spellStart"/>
        <w:r>
          <w:rPr>
            <w:rStyle w:val="a3"/>
            <w:sz w:val="28"/>
            <w:szCs w:val="28"/>
          </w:rPr>
          <w:t>kapc</w:t>
        </w:r>
        <w:r>
          <w:rPr>
            <w:rStyle w:val="a3"/>
            <w:sz w:val="28"/>
            <w:szCs w:val="28"/>
            <w:lang w:val="en-US"/>
          </w:rPr>
          <w:t>eg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77B75">
        <w:rPr>
          <w:sz w:val="28"/>
          <w:szCs w:val="28"/>
        </w:rPr>
        <w:t xml:space="preserve"> </w:t>
      </w:r>
      <w:r>
        <w:rPr>
          <w:sz w:val="28"/>
          <w:szCs w:val="28"/>
        </w:rPr>
        <w:t>и  распространяет свое действие на правоотношения, возникшие с 01 октября 2020 года.</w:t>
      </w:r>
    </w:p>
    <w:p w:rsidR="00077B75" w:rsidRDefault="00077B75" w:rsidP="00077B75">
      <w:pPr>
        <w:jc w:val="both"/>
        <w:rPr>
          <w:sz w:val="28"/>
          <w:szCs w:val="28"/>
        </w:rPr>
      </w:pPr>
    </w:p>
    <w:p w:rsidR="00077B75" w:rsidRDefault="00077B75" w:rsidP="00077B75">
      <w:pPr>
        <w:jc w:val="both"/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«Капцегайтуйское»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077B75" w:rsidRDefault="00077B75" w:rsidP="00077B75">
      <w:pPr>
        <w:jc w:val="center"/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rPr>
          <w:sz w:val="28"/>
          <w:szCs w:val="28"/>
        </w:rPr>
      </w:pPr>
    </w:p>
    <w:p w:rsidR="00077B75" w:rsidRDefault="00077B75" w:rsidP="00077B75">
      <w:pPr>
        <w:spacing w:line="360" w:lineRule="auto"/>
        <w:jc w:val="both"/>
      </w:pPr>
    </w:p>
    <w:p w:rsidR="00AC339D" w:rsidRDefault="00AC339D"/>
    <w:sectPr w:rsidR="00AC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5"/>
    <w:rsid w:val="00077B75"/>
    <w:rsid w:val="00AC339D"/>
    <w:rsid w:val="00C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F9B1"/>
  <w15:chartTrackingRefBased/>
  <w15:docId w15:val="{B776C7FE-126E-49EB-ABE0-9889C6B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2020-12-09T13:46:00Z</dcterms:created>
  <dcterms:modified xsi:type="dcterms:W3CDTF">2020-12-09T13:47:00Z</dcterms:modified>
</cp:coreProperties>
</file>